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2" w:rsidRDefault="00D60E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0E82" w:rsidRDefault="00D60E82">
      <w:pPr>
        <w:pStyle w:val="ConsPlusTitle"/>
        <w:jc w:val="center"/>
      </w:pPr>
    </w:p>
    <w:p w:rsidR="00D60E82" w:rsidRDefault="00D60E82">
      <w:pPr>
        <w:pStyle w:val="ConsPlusTitle"/>
        <w:jc w:val="center"/>
      </w:pPr>
      <w:r>
        <w:t>ПОСТАНОВЛЕНИЕ</w:t>
      </w:r>
    </w:p>
    <w:p w:rsidR="00D60E82" w:rsidRDefault="00D60E82">
      <w:pPr>
        <w:pStyle w:val="ConsPlusTitle"/>
        <w:jc w:val="center"/>
      </w:pPr>
      <w:r>
        <w:t>от 22 декабря 2012 г. N 1376</w:t>
      </w:r>
    </w:p>
    <w:p w:rsidR="00D60E82" w:rsidRDefault="00D60E82">
      <w:pPr>
        <w:pStyle w:val="ConsPlusTitle"/>
        <w:jc w:val="center"/>
      </w:pPr>
    </w:p>
    <w:p w:rsidR="00D60E82" w:rsidRDefault="00D60E82">
      <w:pPr>
        <w:pStyle w:val="ConsPlusTitle"/>
        <w:jc w:val="center"/>
      </w:pPr>
      <w:r>
        <w:t>ОБ УТВЕРЖДЕНИИ ПРАВИЛ</w:t>
      </w:r>
    </w:p>
    <w:p w:rsidR="00D60E82" w:rsidRDefault="00D60E82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D60E82" w:rsidRDefault="00D60E8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60E82" w:rsidRDefault="00D60E82">
      <w:pPr>
        <w:pStyle w:val="ConsPlusNormal"/>
        <w:jc w:val="center"/>
      </w:pPr>
    </w:p>
    <w:p w:rsidR="00D60E82" w:rsidRDefault="00D60E82">
      <w:pPr>
        <w:pStyle w:val="ConsPlusNormal"/>
        <w:jc w:val="center"/>
      </w:pPr>
      <w:r>
        <w:t>Список изменяющих документов</w:t>
      </w:r>
    </w:p>
    <w:p w:rsidR="00D60E82" w:rsidRDefault="00D60E82">
      <w:pPr>
        <w:pStyle w:val="ConsPlusNormal"/>
        <w:jc w:val="center"/>
      </w:pPr>
      <w:r>
        <w:t xml:space="preserve">(в ред. Постановлений Правительства РФ от 28.10.2013 </w:t>
      </w:r>
      <w:hyperlink r:id="rId4" w:history="1">
        <w:r>
          <w:rPr>
            <w:color w:val="0000FF"/>
          </w:rPr>
          <w:t>N 968</w:t>
        </w:r>
      </w:hyperlink>
      <w:r>
        <w:t>,</w:t>
      </w:r>
    </w:p>
    <w:p w:rsidR="00D60E82" w:rsidRDefault="00D60E82">
      <w:pPr>
        <w:pStyle w:val="ConsPlusNormal"/>
        <w:jc w:val="center"/>
      </w:pPr>
      <w:r>
        <w:t xml:space="preserve">от 07.05.2014 </w:t>
      </w:r>
      <w:hyperlink r:id="rId5" w:history="1">
        <w:r>
          <w:rPr>
            <w:color w:val="0000FF"/>
          </w:rPr>
          <w:t>N 412</w:t>
        </w:r>
      </w:hyperlink>
      <w:r>
        <w:t xml:space="preserve">, от 27.02.2015 </w:t>
      </w:r>
      <w:hyperlink r:id="rId6" w:history="1">
        <w:r>
          <w:rPr>
            <w:color w:val="0000FF"/>
          </w:rPr>
          <w:t>N 175</w:t>
        </w:r>
      </w:hyperlink>
      <w:r>
        <w:t xml:space="preserve">, от 08.07.2015 </w:t>
      </w:r>
      <w:hyperlink r:id="rId7" w:history="1">
        <w:r>
          <w:rPr>
            <w:color w:val="0000FF"/>
          </w:rPr>
          <w:t>N 684</w:t>
        </w:r>
      </w:hyperlink>
      <w:r>
        <w:t>,</w:t>
      </w:r>
    </w:p>
    <w:p w:rsidR="00D60E82" w:rsidRDefault="00D60E82">
      <w:pPr>
        <w:pStyle w:val="ConsPlusNormal"/>
        <w:jc w:val="center"/>
      </w:pPr>
      <w:r>
        <w:t xml:space="preserve">от 09.10.2015 </w:t>
      </w:r>
      <w:hyperlink r:id="rId8" w:history="1">
        <w:r>
          <w:rPr>
            <w:color w:val="0000FF"/>
          </w:rPr>
          <w:t>N 1078</w:t>
        </w:r>
      </w:hyperlink>
      <w:r>
        <w:t>)</w:t>
      </w:r>
    </w:p>
    <w:p w:rsidR="00D60E82" w:rsidRDefault="00D60E82">
      <w:pPr>
        <w:pStyle w:val="ConsPlusNormal"/>
        <w:jc w:val="center"/>
      </w:pPr>
    </w:p>
    <w:p w:rsidR="00D60E82" w:rsidRDefault="00D60E8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15</w:t>
        </w:r>
      </w:hyperlink>
      <w:r>
        <w:t xml:space="preserve"> и </w:t>
      </w:r>
      <w:hyperlink r:id="rId10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11" w:history="1">
        <w:r>
          <w:rPr>
            <w:color w:val="0000FF"/>
          </w:rPr>
          <w:t>1.4 статьи 16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D60E82" w:rsidRDefault="00D60E8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D60E82" w:rsidRDefault="00D60E8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D60E82" w:rsidRDefault="00D60E82">
      <w:pPr>
        <w:pStyle w:val="ConsPlusNormal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D60E82" w:rsidRDefault="00D60E82">
      <w:pPr>
        <w:pStyle w:val="ConsPlusNormal"/>
        <w:ind w:firstLine="540"/>
        <w:jc w:val="both"/>
      </w:pPr>
    </w:p>
    <w:p w:rsidR="00D60E82" w:rsidRDefault="00D60E82">
      <w:pPr>
        <w:pStyle w:val="ConsPlusNormal"/>
        <w:jc w:val="right"/>
      </w:pPr>
      <w:r>
        <w:t>Председатель Правительства</w:t>
      </w:r>
    </w:p>
    <w:p w:rsidR="00D60E82" w:rsidRDefault="00D60E82">
      <w:pPr>
        <w:pStyle w:val="ConsPlusNormal"/>
        <w:jc w:val="right"/>
      </w:pPr>
      <w:r>
        <w:t>Российской Федерации</w:t>
      </w:r>
    </w:p>
    <w:p w:rsidR="00D60E82" w:rsidRDefault="00D60E82">
      <w:pPr>
        <w:pStyle w:val="ConsPlusNormal"/>
        <w:jc w:val="right"/>
      </w:pPr>
      <w:r>
        <w:t>Д.МЕДВЕДЕВ</w:t>
      </w:r>
    </w:p>
    <w:p w:rsidR="00D60E82" w:rsidRDefault="00D60E82">
      <w:pPr>
        <w:pStyle w:val="ConsPlusNormal"/>
        <w:jc w:val="right"/>
      </w:pPr>
    </w:p>
    <w:p w:rsidR="00D60E82" w:rsidRDefault="00D60E82">
      <w:pPr>
        <w:pStyle w:val="ConsPlusNormal"/>
        <w:jc w:val="right"/>
      </w:pPr>
    </w:p>
    <w:p w:rsidR="00D60E82" w:rsidRDefault="00D60E82">
      <w:pPr>
        <w:pStyle w:val="ConsPlusNormal"/>
        <w:jc w:val="right"/>
      </w:pPr>
    </w:p>
    <w:p w:rsidR="00D60E82" w:rsidRDefault="00D60E82">
      <w:pPr>
        <w:pStyle w:val="ConsPlusNormal"/>
        <w:jc w:val="right"/>
      </w:pPr>
    </w:p>
    <w:p w:rsidR="00D60E82" w:rsidRDefault="00D60E82">
      <w:pPr>
        <w:pStyle w:val="ConsPlusNormal"/>
        <w:jc w:val="right"/>
      </w:pPr>
    </w:p>
    <w:p w:rsidR="00D60E82" w:rsidRDefault="00D60E82">
      <w:pPr>
        <w:pStyle w:val="ConsPlusNormal"/>
        <w:jc w:val="right"/>
        <w:outlineLvl w:val="0"/>
      </w:pPr>
      <w:r>
        <w:t>Утверждены</w:t>
      </w:r>
    </w:p>
    <w:p w:rsidR="00D60E82" w:rsidRDefault="00D60E82">
      <w:pPr>
        <w:pStyle w:val="ConsPlusNormal"/>
        <w:jc w:val="right"/>
      </w:pPr>
      <w:r>
        <w:t>постановлением Правительства</w:t>
      </w:r>
    </w:p>
    <w:p w:rsidR="00D60E82" w:rsidRDefault="00D60E82">
      <w:pPr>
        <w:pStyle w:val="ConsPlusNormal"/>
        <w:jc w:val="right"/>
      </w:pPr>
      <w:r>
        <w:t>Российской Федерации</w:t>
      </w:r>
    </w:p>
    <w:p w:rsidR="00D60E82" w:rsidRDefault="00D60E82">
      <w:pPr>
        <w:pStyle w:val="ConsPlusNormal"/>
        <w:jc w:val="right"/>
      </w:pPr>
      <w:r>
        <w:t>от 22 декабря 2012 г. N 1376</w:t>
      </w:r>
    </w:p>
    <w:p w:rsidR="00D60E82" w:rsidRDefault="00D60E82">
      <w:pPr>
        <w:pStyle w:val="ConsPlusNormal"/>
        <w:jc w:val="center"/>
      </w:pPr>
    </w:p>
    <w:p w:rsidR="00D60E82" w:rsidRDefault="00D60E82">
      <w:pPr>
        <w:pStyle w:val="ConsPlusTitle"/>
        <w:jc w:val="center"/>
      </w:pPr>
      <w:bookmarkStart w:id="0" w:name="P33"/>
      <w:bookmarkEnd w:id="0"/>
      <w:r>
        <w:t>ПРАВИЛА</w:t>
      </w:r>
    </w:p>
    <w:p w:rsidR="00D60E82" w:rsidRDefault="00D60E82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D60E82" w:rsidRDefault="00D60E8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60E82" w:rsidRDefault="00D60E82">
      <w:pPr>
        <w:pStyle w:val="ConsPlusNormal"/>
        <w:jc w:val="center"/>
      </w:pPr>
    </w:p>
    <w:p w:rsidR="00D60E82" w:rsidRDefault="00D60E82">
      <w:pPr>
        <w:pStyle w:val="ConsPlusNormal"/>
        <w:jc w:val="center"/>
      </w:pPr>
      <w:r>
        <w:t>Список изменяющих документов</w:t>
      </w:r>
    </w:p>
    <w:p w:rsidR="00D60E82" w:rsidRDefault="00D60E82">
      <w:pPr>
        <w:pStyle w:val="ConsPlusNormal"/>
        <w:jc w:val="center"/>
      </w:pPr>
      <w:r>
        <w:t xml:space="preserve">(в ред. Постановлений Правительства РФ от 28.10.2013 </w:t>
      </w:r>
      <w:hyperlink r:id="rId13" w:history="1">
        <w:r>
          <w:rPr>
            <w:color w:val="0000FF"/>
          </w:rPr>
          <w:t>N 968</w:t>
        </w:r>
      </w:hyperlink>
      <w:r>
        <w:t>,</w:t>
      </w:r>
    </w:p>
    <w:p w:rsidR="00D60E82" w:rsidRDefault="00D60E82">
      <w:pPr>
        <w:pStyle w:val="ConsPlusNormal"/>
        <w:jc w:val="center"/>
      </w:pPr>
      <w:r>
        <w:t xml:space="preserve">от 07.05.2014 </w:t>
      </w:r>
      <w:hyperlink r:id="rId14" w:history="1">
        <w:r>
          <w:rPr>
            <w:color w:val="0000FF"/>
          </w:rPr>
          <w:t>N 412</w:t>
        </w:r>
      </w:hyperlink>
      <w:r>
        <w:t xml:space="preserve">, от 27.02.2015 </w:t>
      </w:r>
      <w:hyperlink r:id="rId15" w:history="1">
        <w:r>
          <w:rPr>
            <w:color w:val="0000FF"/>
          </w:rPr>
          <w:t>N 175</w:t>
        </w:r>
      </w:hyperlink>
      <w:r>
        <w:t xml:space="preserve">, от 08.07.2015 </w:t>
      </w:r>
      <w:hyperlink r:id="rId16" w:history="1">
        <w:r>
          <w:rPr>
            <w:color w:val="0000FF"/>
          </w:rPr>
          <w:t>N 684</w:t>
        </w:r>
      </w:hyperlink>
      <w:r>
        <w:t>,</w:t>
      </w:r>
    </w:p>
    <w:p w:rsidR="00D60E82" w:rsidRDefault="00D60E82">
      <w:pPr>
        <w:pStyle w:val="ConsPlusNormal"/>
        <w:jc w:val="center"/>
      </w:pPr>
      <w:r>
        <w:t xml:space="preserve">от 09.10.2015 </w:t>
      </w:r>
      <w:hyperlink r:id="rId17" w:history="1">
        <w:r>
          <w:rPr>
            <w:color w:val="0000FF"/>
          </w:rPr>
          <w:t>N 1078</w:t>
        </w:r>
      </w:hyperlink>
      <w:r>
        <w:t>)</w:t>
      </w:r>
    </w:p>
    <w:p w:rsidR="00D60E82" w:rsidRDefault="00D60E82">
      <w:pPr>
        <w:pStyle w:val="ConsPlusNormal"/>
        <w:ind w:firstLine="540"/>
        <w:jc w:val="both"/>
      </w:pPr>
    </w:p>
    <w:p w:rsidR="00D60E82" w:rsidRDefault="00D60E82">
      <w:pPr>
        <w:pStyle w:val="ConsPlusNormal"/>
        <w:ind w:firstLine="540"/>
        <w:jc w:val="both"/>
      </w:pPr>
      <w: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- соглашение о взаимодействии; </w:t>
      </w:r>
      <w:r>
        <w:lastRenderedPageBreak/>
        <w:t>органы, предоставляющие государственные услуги; органы, предоставляющие муниципальные услуги).</w:t>
      </w:r>
    </w:p>
    <w:p w:rsidR="00D60E82" w:rsidRDefault="00D60E82">
      <w:pPr>
        <w:pStyle w:val="ConsPlusNormal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D60E82" w:rsidRDefault="00D60E82">
      <w:pPr>
        <w:pStyle w:val="ConsPlusNormal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D60E82" w:rsidRDefault="00D60E82">
      <w:pPr>
        <w:pStyle w:val="ConsPlusNormal"/>
        <w:ind w:firstLine="540"/>
        <w:jc w:val="both"/>
      </w:pPr>
      <w:r>
        <w:t xml:space="preserve">Прием заявлений о предоставлении государственных и муниципальных услуг, копирование документов, предусмотренных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7</w:t>
        </w:r>
      </w:hyperlink>
      <w:r>
        <w:t xml:space="preserve">, </w:t>
      </w:r>
      <w:hyperlink r:id="rId20" w:history="1">
        <w:r>
          <w:rPr>
            <w:color w:val="0000FF"/>
          </w:rPr>
          <w:t>9</w:t>
        </w:r>
      </w:hyperlink>
      <w:r>
        <w:t xml:space="preserve">, </w:t>
      </w:r>
      <w:hyperlink r:id="rId21" w:history="1">
        <w:r>
          <w:rPr>
            <w:color w:val="0000FF"/>
          </w:rPr>
          <w:t>10</w:t>
        </w:r>
      </w:hyperlink>
      <w:r>
        <w:t xml:space="preserve">, </w:t>
      </w:r>
      <w:hyperlink r:id="rId22" w:history="1">
        <w:r>
          <w:rPr>
            <w:color w:val="0000FF"/>
          </w:rPr>
          <w:t>14</w:t>
        </w:r>
      </w:hyperlink>
      <w:r>
        <w:t xml:space="preserve">, </w:t>
      </w:r>
      <w:hyperlink r:id="rId23" w:history="1">
        <w:r>
          <w:rPr>
            <w:color w:val="0000FF"/>
          </w:rPr>
          <w:t>17</w:t>
        </w:r>
      </w:hyperlink>
      <w:r>
        <w:t xml:space="preserve"> и </w:t>
      </w:r>
      <w:hyperlink r:id="rId24" w:history="1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многофункциональном центре осуществляются бесплатно.</w:t>
      </w:r>
    </w:p>
    <w:p w:rsidR="00D60E82" w:rsidRDefault="00D60E8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D60E82" w:rsidRDefault="00D60E8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D60E82" w:rsidRDefault="00D60E82">
      <w:pPr>
        <w:pStyle w:val="ConsPlusNormal"/>
        <w:ind w:firstLine="540"/>
        <w:jc w:val="both"/>
      </w:pPr>
      <w:r>
        <w:t>3. В многофункциональном центре обеспечиваются:</w:t>
      </w:r>
    </w:p>
    <w:p w:rsidR="00D60E82" w:rsidRDefault="00D60E82">
      <w:pPr>
        <w:pStyle w:val="ConsPlusNormal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123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D60E82" w:rsidRDefault="00D60E82">
      <w:pPr>
        <w:pStyle w:val="ConsPlusNormal"/>
        <w:ind w:firstLine="540"/>
        <w:jc w:val="both"/>
      </w:pPr>
      <w:bookmarkStart w:id="1" w:name="P53"/>
      <w:bookmarkEnd w:id="1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60E82" w:rsidRDefault="00D60E82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D60E82" w:rsidRDefault="00D60E82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 xml:space="preserve">3(1). При реализации </w:t>
      </w:r>
      <w:hyperlink w:anchor="P53" w:history="1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D60E82" w:rsidRDefault="00D60E82">
      <w:pPr>
        <w:pStyle w:val="ConsPlusNormal"/>
        <w:jc w:val="both"/>
      </w:pPr>
      <w:r>
        <w:t xml:space="preserve">(п.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4. В многофункциональном центре может быть также организовано предоставление:</w:t>
      </w:r>
    </w:p>
    <w:p w:rsidR="00D60E82" w:rsidRDefault="00D60E82">
      <w:pPr>
        <w:pStyle w:val="ConsPlusNormal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32" w:history="1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D60E82" w:rsidRDefault="00D60E82">
      <w:pPr>
        <w:pStyle w:val="ConsPlusNormal"/>
        <w:ind w:firstLine="540"/>
        <w:jc w:val="both"/>
      </w:pPr>
      <w:r>
        <w:lastRenderedPageBreak/>
        <w:t>г)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D60E82" w:rsidRDefault="00D60E82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D60E82" w:rsidRDefault="00D60E82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D60E82" w:rsidRDefault="00D60E82">
      <w:pPr>
        <w:pStyle w:val="ConsPlusNormal"/>
        <w:ind w:firstLine="540"/>
        <w:jc w:val="both"/>
      </w:pPr>
      <w:r>
        <w:t xml:space="preserve">4(1). Многофункциональный центр может по </w:t>
      </w:r>
      <w:hyperlink r:id="rId36" w:history="1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D60E82" w:rsidRDefault="00D60E82">
      <w:pPr>
        <w:pStyle w:val="ConsPlusNormal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D60E82" w:rsidRDefault="00D60E82">
      <w:pPr>
        <w:pStyle w:val="ConsPlusNormal"/>
        <w:jc w:val="both"/>
      </w:pPr>
      <w:r>
        <w:t xml:space="preserve">(п. 4(1)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D60E82" w:rsidRDefault="00D60E82">
      <w:pPr>
        <w:pStyle w:val="ConsPlusNormal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D60E82" w:rsidRDefault="00D60E82">
      <w:pPr>
        <w:pStyle w:val="ConsPlusNormal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D60E82" w:rsidRDefault="00D60E82">
      <w:pPr>
        <w:pStyle w:val="ConsPlusNormal"/>
        <w:ind w:firstLine="540"/>
        <w:jc w:val="both"/>
      </w:pPr>
      <w:r>
        <w:t>а) сектор информирования и ожидания;</w:t>
      </w:r>
    </w:p>
    <w:p w:rsidR="00D60E82" w:rsidRDefault="00D60E82">
      <w:pPr>
        <w:pStyle w:val="ConsPlusNormal"/>
        <w:ind w:firstLine="540"/>
        <w:jc w:val="both"/>
      </w:pPr>
      <w:r>
        <w:t>б) сектор приема заявителей.</w:t>
      </w:r>
    </w:p>
    <w:p w:rsidR="00D60E82" w:rsidRDefault="00D60E82">
      <w:pPr>
        <w:pStyle w:val="ConsPlusNormal"/>
        <w:ind w:firstLine="540"/>
        <w:jc w:val="both"/>
      </w:pPr>
      <w:r>
        <w:t>8. Сектор информирования и ожидания включает в себя:</w:t>
      </w:r>
    </w:p>
    <w:p w:rsidR="00D60E82" w:rsidRDefault="00D60E82">
      <w:pPr>
        <w:pStyle w:val="ConsPlusNormal"/>
        <w:ind w:firstLine="540"/>
        <w:jc w:val="both"/>
      </w:pPr>
      <w:bookmarkStart w:id="2" w:name="P77"/>
      <w:bookmarkEnd w:id="2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D60E82" w:rsidRDefault="00D60E82">
      <w:pPr>
        <w:pStyle w:val="ConsPlusNormal"/>
        <w:ind w:firstLine="540"/>
        <w:jc w:val="both"/>
      </w:pPr>
      <w:r>
        <w:t>сроки предоставления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60E82" w:rsidRDefault="00D60E82">
      <w:pPr>
        <w:pStyle w:val="ConsPlusNormal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60E82" w:rsidRDefault="00D60E82">
      <w:pPr>
        <w:pStyle w:val="ConsPlusNormal"/>
        <w:ind w:firstLine="540"/>
        <w:jc w:val="both"/>
      </w:pPr>
      <w: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D60E82" w:rsidRDefault="00D60E82">
      <w:pPr>
        <w:pStyle w:val="ConsPlusNormal"/>
        <w:ind w:firstLine="540"/>
        <w:jc w:val="both"/>
      </w:pPr>
      <w:r>
        <w:t xml:space="preserve">информацию о предусмотренной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183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193" w:history="1">
        <w:r>
          <w:rPr>
            <w:color w:val="0000FF"/>
          </w:rPr>
          <w:t>31</w:t>
        </w:r>
      </w:hyperlink>
      <w:r>
        <w:t xml:space="preserve"> настоящих Правил (далее - привлекаемые организации), за нарушение порядка предоставления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0E82" w:rsidRDefault="00D60E82">
      <w:pPr>
        <w:pStyle w:val="ConsPlusNormal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D60E82" w:rsidRDefault="00D60E82">
      <w:pPr>
        <w:pStyle w:val="ConsPlusNormal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D60E82" w:rsidRDefault="00D60E82">
      <w:pPr>
        <w:pStyle w:val="ConsPlusNormal"/>
        <w:ind w:firstLine="540"/>
        <w:jc w:val="both"/>
      </w:pPr>
      <w:bookmarkStart w:id="3" w:name="P88"/>
      <w:bookmarkEnd w:id="3"/>
      <w: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7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60E82" w:rsidRDefault="00D60E82">
      <w:pPr>
        <w:pStyle w:val="ConsPlusNormal"/>
        <w:ind w:firstLine="540"/>
        <w:jc w:val="both"/>
      </w:pPr>
      <w:bookmarkStart w:id="4" w:name="P89"/>
      <w:bookmarkEnd w:id="4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D60E82" w:rsidRDefault="00D60E82">
      <w:pPr>
        <w:pStyle w:val="ConsPlusNormal"/>
        <w:ind w:firstLine="540"/>
        <w:jc w:val="both"/>
      </w:pPr>
      <w:r>
        <w:t xml:space="preserve">г)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D60E82" w:rsidRDefault="00D60E82">
      <w:pPr>
        <w:pStyle w:val="ConsPlusNormal"/>
        <w:ind w:firstLine="540"/>
        <w:jc w:val="both"/>
      </w:pPr>
      <w:bookmarkStart w:id="5" w:name="P91"/>
      <w:bookmarkEnd w:id="5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bookmarkStart w:id="6" w:name="P92"/>
      <w:bookmarkEnd w:id="6"/>
      <w:r>
        <w:t>е) электронную систему управления очередью, предназначенную для:</w:t>
      </w:r>
    </w:p>
    <w:p w:rsidR="00D60E82" w:rsidRDefault="00D60E82">
      <w:pPr>
        <w:pStyle w:val="ConsPlusNormal"/>
        <w:ind w:firstLine="540"/>
        <w:jc w:val="both"/>
      </w:pPr>
      <w:r>
        <w:t>регистрации заявителя в очереди;</w:t>
      </w:r>
    </w:p>
    <w:p w:rsidR="00D60E82" w:rsidRDefault="00D60E82">
      <w:pPr>
        <w:pStyle w:val="ConsPlusNormal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D60E82" w:rsidRDefault="00D60E82">
      <w:pPr>
        <w:pStyle w:val="ConsPlusNormal"/>
        <w:ind w:firstLine="540"/>
        <w:jc w:val="both"/>
      </w:pPr>
      <w:r>
        <w:t>отображения статуса очереди;</w:t>
      </w:r>
    </w:p>
    <w:p w:rsidR="00D60E82" w:rsidRDefault="00D60E82">
      <w:pPr>
        <w:pStyle w:val="ConsPlusNormal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D60E82" w:rsidRDefault="00D60E82">
      <w:pPr>
        <w:pStyle w:val="ConsPlusNormal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D60E82" w:rsidRDefault="00D60E82">
      <w:pPr>
        <w:pStyle w:val="ConsPlusNormal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D60E82" w:rsidRDefault="00D60E82">
      <w:pPr>
        <w:pStyle w:val="ConsPlusNormal"/>
        <w:ind w:firstLine="540"/>
        <w:jc w:val="both"/>
      </w:pPr>
      <w:r>
        <w:t>10. 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многофункциональный центр.</w:t>
      </w:r>
    </w:p>
    <w:p w:rsidR="00D60E82" w:rsidRDefault="00D60E82">
      <w:pPr>
        <w:pStyle w:val="ConsPlusNormal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D60E82" w:rsidRDefault="00D60E82">
      <w:pPr>
        <w:pStyle w:val="ConsPlusNormal"/>
        <w:ind w:firstLine="540"/>
        <w:jc w:val="both"/>
      </w:pPr>
      <w:bookmarkStart w:id="7" w:name="P101"/>
      <w:bookmarkEnd w:id="7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D60E82" w:rsidRDefault="00D60E82">
      <w:pPr>
        <w:pStyle w:val="ConsPlusNormal"/>
        <w:ind w:firstLine="540"/>
        <w:jc w:val="both"/>
      </w:pPr>
      <w:r>
        <w:t xml:space="preserve">11. В многофункциональном центре организуется отдельная телефонная линия, </w:t>
      </w:r>
      <w:r>
        <w:lastRenderedPageBreak/>
        <w:t>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D60E82" w:rsidRDefault="00D60E82">
      <w:pPr>
        <w:pStyle w:val="ConsPlusNormal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D60E82" w:rsidRDefault="00D60E82">
      <w:pPr>
        <w:pStyle w:val="ConsPlusNormal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D60E82" w:rsidRDefault="00D60E82">
      <w:pPr>
        <w:pStyle w:val="ConsPlusNormal"/>
        <w:ind w:firstLine="540"/>
        <w:jc w:val="both"/>
      </w:pPr>
      <w:bookmarkStart w:id="8" w:name="P105"/>
      <w:bookmarkEnd w:id="8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60E82" w:rsidRDefault="00D60E82">
      <w:pPr>
        <w:pStyle w:val="ConsPlusNormal"/>
        <w:ind w:firstLine="540"/>
        <w:jc w:val="both"/>
      </w:pPr>
      <w:bookmarkStart w:id="9" w:name="P106"/>
      <w:bookmarkEnd w:id="9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D60E82" w:rsidRDefault="00D60E82">
      <w:pPr>
        <w:pStyle w:val="ConsPlusNormal"/>
        <w:ind w:firstLine="540"/>
        <w:jc w:val="both"/>
      </w:pPr>
      <w:r>
        <w:t xml:space="preserve">15(1). Положения </w:t>
      </w:r>
      <w:hyperlink w:anchor="P88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92" w:history="1">
        <w:r>
          <w:rPr>
            <w:color w:val="0000FF"/>
          </w:rPr>
          <w:t>"е" пункта 8</w:t>
        </w:r>
      </w:hyperlink>
      <w:r>
        <w:t xml:space="preserve">, </w:t>
      </w:r>
      <w:hyperlink w:anchor="P105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106" w:history="1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D60E82" w:rsidRDefault="00D60E82">
      <w:pPr>
        <w:pStyle w:val="ConsPlusNormal"/>
        <w:jc w:val="both"/>
      </w:pPr>
      <w:r>
        <w:t xml:space="preserve">(п. 15(1)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60E82" w:rsidRDefault="00D60E82">
      <w:pPr>
        <w:pStyle w:val="ConsPlusNormal"/>
        <w:ind w:firstLine="540"/>
        <w:jc w:val="both"/>
      </w:pPr>
      <w:bookmarkStart w:id="10" w:name="P110"/>
      <w:bookmarkEnd w:id="10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60E82" w:rsidRDefault="00D60E82">
      <w:pPr>
        <w:pStyle w:val="ConsPlusNormal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D60E82" w:rsidRDefault="00D60E82">
      <w:pPr>
        <w:pStyle w:val="ConsPlusNormal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D60E82" w:rsidRDefault="00D60E82">
      <w:pPr>
        <w:pStyle w:val="ConsPlusNormal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D60E82" w:rsidRDefault="00D60E82">
      <w:pPr>
        <w:pStyle w:val="ConsPlusNormal"/>
        <w:ind w:firstLine="540"/>
        <w:jc w:val="both"/>
      </w:pPr>
      <w:r>
        <w:t>в) прием заявителей в многофункциональном центре, расположенном на территории муниципального образования с численностью населения:</w:t>
      </w:r>
    </w:p>
    <w:p w:rsidR="00D60E82" w:rsidRDefault="00D60E82">
      <w:pPr>
        <w:pStyle w:val="ConsPlusNormal"/>
        <w:ind w:firstLine="540"/>
        <w:jc w:val="both"/>
      </w:pPr>
      <w:r>
        <w:t>до 25 тыс. человек, - осуществляется не менее 5 дней в неделю и не менее 6 часов в течение одного дня;</w:t>
      </w:r>
    </w:p>
    <w:p w:rsidR="00D60E82" w:rsidRDefault="00D60E82">
      <w:pPr>
        <w:pStyle w:val="ConsPlusNormal"/>
        <w:ind w:firstLine="540"/>
        <w:jc w:val="both"/>
      </w:pPr>
      <w:r>
        <w:t>свыше 25 тыс. человек, -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Допускается сокращение графика (режима) работы многофункционального центра в выходной день.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D60E82" w:rsidRDefault="00D60E82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lastRenderedPageBreak/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D60E82" w:rsidRDefault="00D60E82">
      <w:pPr>
        <w:pStyle w:val="ConsPlusNormal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bookmarkStart w:id="11" w:name="P123"/>
      <w:bookmarkEnd w:id="11"/>
      <w:r>
        <w:t>21. Многофункциональный центр использует автоматизированную информационную систему, обеспечивающую:</w:t>
      </w:r>
    </w:p>
    <w:p w:rsidR="00D60E82" w:rsidRDefault="00D60E82">
      <w:pPr>
        <w:pStyle w:val="ConsPlusNormal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платежах, инфраструктурой универсальной электронной карты,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D60E82" w:rsidRDefault="00D60E82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г) интеграцию с электронной очередью;</w:t>
      </w:r>
    </w:p>
    <w:p w:rsidR="00D60E82" w:rsidRDefault="00D60E82">
      <w:pPr>
        <w:pStyle w:val="ConsPlusNormal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D60E82" w:rsidRDefault="00D60E82">
      <w:pPr>
        <w:pStyle w:val="ConsPlusNormal"/>
        <w:ind w:firstLine="540"/>
        <w:jc w:val="both"/>
      </w:pPr>
      <w: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</w:t>
      </w:r>
      <w:r>
        <w:lastRenderedPageBreak/>
        <w:t>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D60E82" w:rsidRDefault="00D60E82">
      <w:pPr>
        <w:pStyle w:val="ConsPlusNormal"/>
        <w:jc w:val="both"/>
      </w:pPr>
      <w:r>
        <w:t xml:space="preserve">(пп. "ж"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D60E82" w:rsidRDefault="00D60E82">
      <w:pPr>
        <w:pStyle w:val="ConsPlusNormal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D60E82" w:rsidRDefault="00D60E82">
      <w:pPr>
        <w:pStyle w:val="ConsPlusNormal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D60E82" w:rsidRDefault="00D60E82">
      <w:pPr>
        <w:pStyle w:val="ConsPlusNormal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D60E82" w:rsidRDefault="00D60E82">
      <w:pPr>
        <w:pStyle w:val="ConsPlusNormal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D60E82" w:rsidRDefault="00D60E82">
      <w:pPr>
        <w:pStyle w:val="ConsPlusNormal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55" w:history="1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 w:rsidR="00D60E82" w:rsidRDefault="00D60E82">
      <w:pPr>
        <w:pStyle w:val="ConsPlusNormal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D60E82" w:rsidRDefault="00D60E82">
      <w:pPr>
        <w:pStyle w:val="ConsPlusNormal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D60E82" w:rsidRDefault="00D60E82">
      <w:pPr>
        <w:pStyle w:val="ConsPlusNormal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D60E82" w:rsidRDefault="00D60E82">
      <w:pPr>
        <w:pStyle w:val="ConsPlusNormal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D60E82" w:rsidRDefault="00D60E82">
      <w:pPr>
        <w:pStyle w:val="ConsPlusNormal"/>
        <w:jc w:val="both"/>
      </w:pPr>
      <w:r>
        <w:t xml:space="preserve">(пп. "с"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D60E82" w:rsidRDefault="00D60E82">
      <w:pPr>
        <w:pStyle w:val="ConsPlusNormal"/>
        <w:ind w:firstLine="540"/>
        <w:jc w:val="both"/>
      </w:pPr>
      <w:r>
        <w:t>Автоматизированная информационная система многофункционального центра обеспечивает с 1 января 2014 г.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карты.</w:t>
      </w:r>
    </w:p>
    <w:p w:rsidR="00D60E82" w:rsidRDefault="00D60E82">
      <w:pPr>
        <w:pStyle w:val="ConsPlusNormal"/>
        <w:ind w:firstLine="540"/>
        <w:jc w:val="both"/>
      </w:pPr>
      <w:r>
        <w:t xml:space="preserve">23.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</w:t>
      </w:r>
      <w:r>
        <w:lastRenderedPageBreak/>
        <w:t>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государственной власти субъекта Российской Федерации.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D60E82" w:rsidRDefault="00D60E82">
      <w:pPr>
        <w:pStyle w:val="ConsPlusNormal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154" w:history="1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D60E82" w:rsidRDefault="00D60E82">
      <w:pPr>
        <w:pStyle w:val="ConsPlusNormal"/>
        <w:ind w:firstLine="540"/>
        <w:jc w:val="both"/>
      </w:pPr>
      <w:bookmarkStart w:id="12" w:name="P154"/>
      <w:bookmarkEnd w:id="12"/>
      <w:r>
        <w:t xml:space="preserve">25. Помимо функций, предусмотренных </w:t>
      </w:r>
      <w:hyperlink r:id="rId59" w:history="1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D60E82" w:rsidRDefault="00D60E82">
      <w:pPr>
        <w:pStyle w:val="ConsPlusNormal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D60E82" w:rsidRDefault="00D60E82">
      <w:pPr>
        <w:pStyle w:val="ConsPlusNormal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60" w:history="1">
        <w:r>
          <w:rPr>
            <w:color w:val="0000FF"/>
          </w:rPr>
          <w:t>части 1(1) статьи 16</w:t>
        </w:r>
      </w:hyperlink>
      <w:r>
        <w:t xml:space="preserve"> Федерального закона;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D60E82" w:rsidRDefault="00D60E82">
      <w:pPr>
        <w:pStyle w:val="ConsPlusNormal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D60E82" w:rsidRDefault="00D60E82">
      <w:pPr>
        <w:pStyle w:val="ConsPlusNormal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предпринимательства.</w:t>
      </w:r>
    </w:p>
    <w:p w:rsidR="00D60E82" w:rsidRDefault="00D60E82">
      <w:pPr>
        <w:pStyle w:val="ConsPlusNormal"/>
        <w:jc w:val="both"/>
      </w:pPr>
      <w:r>
        <w:t xml:space="preserve">(пп. "е"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D60E82" w:rsidRDefault="00D60E82">
      <w:pPr>
        <w:pStyle w:val="ConsPlusNormal"/>
        <w:ind w:firstLine="540"/>
        <w:jc w:val="both"/>
      </w:pPr>
      <w:r>
        <w:t>26. Уполномоченный многофункциональный центр вправе:</w:t>
      </w:r>
    </w:p>
    <w:p w:rsidR="00D60E82" w:rsidRDefault="00D60E82">
      <w:pPr>
        <w:pStyle w:val="ConsPlusNormal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D60E82" w:rsidRDefault="00D60E82">
      <w:pPr>
        <w:pStyle w:val="ConsPlusNormal"/>
        <w:ind w:firstLine="540"/>
        <w:jc w:val="both"/>
      </w:pPr>
      <w:r>
        <w:lastRenderedPageBreak/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D60E82" w:rsidRDefault="00D60E82">
      <w:pPr>
        <w:pStyle w:val="ConsPlusNormal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D60E82" w:rsidRDefault="00D60E82">
      <w:pPr>
        <w:pStyle w:val="ConsPlusNormal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D60E82" w:rsidRDefault="00D60E82">
      <w:pPr>
        <w:pStyle w:val="ConsPlusNormal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D60E82" w:rsidRDefault="00D60E82">
      <w:pPr>
        <w:pStyle w:val="ConsPlusNormal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D60E82" w:rsidRDefault="00D60E82">
      <w:pPr>
        <w:pStyle w:val="ConsPlusNormal"/>
        <w:ind w:firstLine="540"/>
        <w:jc w:val="both"/>
      </w:pPr>
      <w:r>
        <w:t>ж) 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D60E82" w:rsidRDefault="00D60E82">
      <w:pPr>
        <w:pStyle w:val="ConsPlusNormal"/>
        <w:ind w:firstLine="540"/>
        <w:jc w:val="both"/>
      </w:pPr>
      <w:r>
        <w:t>27. Уполномоченный многофункциональный центр может быть наделен органом государственной власти субъекта Российской Федерации функциями уполномоченной организации по внедрению универсальных электронных карт на территории субъекта Российской Федерации.</w:t>
      </w:r>
    </w:p>
    <w:p w:rsidR="00D60E82" w:rsidRDefault="00D60E82">
      <w:pPr>
        <w:pStyle w:val="ConsPlusNormal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D60E82" w:rsidRDefault="00D60E82">
      <w:pPr>
        <w:pStyle w:val="ConsPlusNormal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D60E82" w:rsidRDefault="00D60E82">
      <w:pPr>
        <w:pStyle w:val="ConsPlusNormal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D60E82" w:rsidRDefault="00D60E82">
      <w:pPr>
        <w:pStyle w:val="ConsPlusNormal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в(1)) информация о бесплатном выездном обслуживании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(адрес, график работы, общее количество предоставляемых государственных и муниципальных услуг, сведения об иных услугах);</w:t>
      </w:r>
    </w:p>
    <w:p w:rsidR="00D60E82" w:rsidRDefault="00D60E82">
      <w:pPr>
        <w:pStyle w:val="ConsPlusNormal"/>
        <w:jc w:val="both"/>
      </w:pPr>
      <w:r>
        <w:t xml:space="preserve">(пп. "в(1)"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D60E82" w:rsidRDefault="00D60E82">
      <w:pPr>
        <w:pStyle w:val="ConsPlusNormal"/>
        <w:ind w:firstLine="540"/>
        <w:jc w:val="both"/>
      </w:pPr>
      <w:r>
        <w:t xml:space="preserve">д) сведения, указанные в </w:t>
      </w:r>
      <w:hyperlink w:anchor="P77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D60E82" w:rsidRDefault="00D60E82">
      <w:pPr>
        <w:pStyle w:val="ConsPlusNormal"/>
        <w:ind w:firstLine="540"/>
        <w:jc w:val="both"/>
      </w:pPr>
      <w:r>
        <w:t>е) иные сведения.</w:t>
      </w:r>
    </w:p>
    <w:p w:rsidR="00D60E82" w:rsidRDefault="00D60E82">
      <w:pPr>
        <w:pStyle w:val="ConsPlusNormal"/>
        <w:ind w:firstLine="540"/>
        <w:jc w:val="both"/>
      </w:pPr>
      <w:bookmarkStart w:id="13" w:name="P183"/>
      <w:bookmarkEnd w:id="13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D60E82" w:rsidRDefault="00D60E82">
      <w:pPr>
        <w:pStyle w:val="ConsPlusNormal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D60E82" w:rsidRDefault="00D60E82">
      <w:pPr>
        <w:pStyle w:val="ConsPlusNormal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D60E82" w:rsidRDefault="00D60E82">
      <w:pPr>
        <w:pStyle w:val="ConsPlusNormal"/>
        <w:ind w:firstLine="540"/>
        <w:jc w:val="both"/>
      </w:pPr>
      <w:r>
        <w:lastRenderedPageBreak/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D60E82" w:rsidRDefault="00D60E82">
      <w:pPr>
        <w:pStyle w:val="ConsPlusNormal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D60E82" w:rsidRDefault="00D60E82">
      <w:pPr>
        <w:pStyle w:val="ConsPlusNormal"/>
        <w:ind w:firstLine="540"/>
        <w:jc w:val="both"/>
      </w:pPr>
      <w:r>
        <w:t>д) ответственность сторон;</w:t>
      </w:r>
    </w:p>
    <w:p w:rsidR="00D60E82" w:rsidRDefault="00D60E82">
      <w:pPr>
        <w:pStyle w:val="ConsPlusNormal"/>
        <w:ind w:firstLine="540"/>
        <w:jc w:val="both"/>
      </w:pPr>
      <w:r>
        <w:t>е) порядок и формы контроля и отчетности;</w:t>
      </w:r>
    </w:p>
    <w:p w:rsidR="00D60E82" w:rsidRDefault="00D60E82">
      <w:pPr>
        <w:pStyle w:val="ConsPlusNormal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D60E82" w:rsidRDefault="00D60E82">
      <w:pPr>
        <w:pStyle w:val="ConsPlusNormal"/>
        <w:ind w:firstLine="540"/>
        <w:jc w:val="both"/>
      </w:pPr>
      <w:r>
        <w:t>з) иные условия.</w:t>
      </w:r>
    </w:p>
    <w:p w:rsidR="00D60E82" w:rsidRDefault="00D60E82">
      <w:pPr>
        <w:pStyle w:val="ConsPlusNormal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D60E82" w:rsidRDefault="00D60E82">
      <w:pPr>
        <w:pStyle w:val="ConsPlusNormal"/>
        <w:ind w:firstLine="540"/>
        <w:jc w:val="both"/>
      </w:pPr>
      <w:bookmarkStart w:id="14" w:name="P193"/>
      <w:bookmarkEnd w:id="14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D60E82" w:rsidRDefault="00D60E8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D60E82" w:rsidRDefault="00D60E82">
      <w:pPr>
        <w:pStyle w:val="ConsPlusNormal"/>
        <w:ind w:firstLine="540"/>
        <w:jc w:val="both"/>
      </w:pPr>
      <w:r>
        <w:t>а) наличие сети филиалов (отделений) на территории не менее 50 процентов муниципальных образований, входящих в состав субъекта Российской Федерации;</w:t>
      </w:r>
    </w:p>
    <w:p w:rsidR="00D60E82" w:rsidRDefault="00D60E82">
      <w:pPr>
        <w:pStyle w:val="ConsPlusNormal"/>
        <w:ind w:firstLine="540"/>
        <w:jc w:val="both"/>
      </w:pPr>
      <w:bookmarkStart w:id="15" w:name="P197"/>
      <w:bookmarkEnd w:id="15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D60E82" w:rsidRDefault="00D60E82">
      <w:pPr>
        <w:pStyle w:val="ConsPlusNormal"/>
        <w:ind w:firstLine="540"/>
        <w:jc w:val="both"/>
      </w:pPr>
      <w:bookmarkStart w:id="16" w:name="P198"/>
      <w:bookmarkEnd w:id="16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01" w:history="1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D60E82" w:rsidRDefault="00D60E82">
      <w:pPr>
        <w:pStyle w:val="ConsPlusNormal"/>
        <w:ind w:firstLine="540"/>
        <w:jc w:val="both"/>
      </w:pPr>
      <w:r>
        <w:t xml:space="preserve">г)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D60E82" w:rsidRDefault="00D60E82">
      <w:pPr>
        <w:pStyle w:val="ConsPlusNormal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D60E82" w:rsidRDefault="00D60E82">
      <w:pPr>
        <w:pStyle w:val="ConsPlusNormal"/>
        <w:ind w:firstLine="540"/>
        <w:jc w:val="both"/>
      </w:pPr>
      <w:r>
        <w:t xml:space="preserve">а)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D60E82" w:rsidRDefault="00D60E82">
      <w:pPr>
        <w:pStyle w:val="ConsPlusNormal"/>
        <w:ind w:firstLine="540"/>
        <w:jc w:val="both"/>
      </w:pPr>
      <w:bookmarkStart w:id="17" w:name="P202"/>
      <w:bookmarkEnd w:id="17"/>
      <w:r>
        <w:t>б) максимальный срок ожидания в очереди - 15 минут;</w:t>
      </w:r>
    </w:p>
    <w:p w:rsidR="00D60E82" w:rsidRDefault="00D60E82">
      <w:pPr>
        <w:pStyle w:val="ConsPlusNormal"/>
        <w:ind w:firstLine="540"/>
        <w:jc w:val="both"/>
      </w:pPr>
      <w:bookmarkStart w:id="18" w:name="P203"/>
      <w:bookmarkEnd w:id="18"/>
      <w:r>
        <w:t xml:space="preserve">в) условия комфортности приема заявителей должны соответствовать положениям </w:t>
      </w:r>
      <w:hyperlink w:anchor="P77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89" w:history="1">
        <w:r>
          <w:rPr>
            <w:color w:val="0000FF"/>
          </w:rPr>
          <w:t>"в"</w:t>
        </w:r>
      </w:hyperlink>
      <w:r>
        <w:t xml:space="preserve"> и </w:t>
      </w:r>
      <w:hyperlink w:anchor="P91" w:history="1">
        <w:r>
          <w:rPr>
            <w:color w:val="0000FF"/>
          </w:rPr>
          <w:t>"д" пункта 8</w:t>
        </w:r>
      </w:hyperlink>
      <w:r>
        <w:t xml:space="preserve">, </w:t>
      </w:r>
      <w:hyperlink w:anchor="P101" w:history="1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110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D60E82" w:rsidRDefault="00D60E82">
      <w:pPr>
        <w:pStyle w:val="ConsPlusNormal"/>
        <w:jc w:val="both"/>
      </w:pPr>
      <w:r>
        <w:t xml:space="preserve">(пп. "в"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D60E82" w:rsidRDefault="00D60E82">
      <w:pPr>
        <w:pStyle w:val="ConsPlusNormal"/>
        <w:ind w:firstLine="540"/>
        <w:jc w:val="both"/>
      </w:pPr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197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198" w:history="1">
        <w:r>
          <w:rPr>
            <w:color w:val="0000FF"/>
          </w:rPr>
          <w:t>"в" пункта 32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203" w:history="1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D60E82" w:rsidRDefault="00D60E82">
      <w:pPr>
        <w:pStyle w:val="ConsPlusNormal"/>
        <w:jc w:val="both"/>
      </w:pPr>
      <w:r>
        <w:t xml:space="preserve">(п. 34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  <w:r>
        <w:t xml:space="preserve"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заявителей в </w:t>
      </w:r>
      <w:r>
        <w:lastRenderedPageBreak/>
        <w:t>муниципальных образованиях, в которых отсутствуют офисы обслуживания населения, определяется уполномоченным многофункциональным центром с учетом расчетной потребности в работе офисов обслуживания населения, но не менее:</w:t>
      </w:r>
    </w:p>
    <w:p w:rsidR="00D60E82" w:rsidRDefault="00D60E82">
      <w:pPr>
        <w:pStyle w:val="ConsPlusNormal"/>
        <w:ind w:firstLine="540"/>
        <w:jc w:val="both"/>
      </w:pPr>
      <w:r>
        <w:t>4 часов в неделю - для населенных пунктов с численностью населения от 1 до 2 тыс. человек;</w:t>
      </w:r>
    </w:p>
    <w:p w:rsidR="00D60E82" w:rsidRDefault="00D60E82">
      <w:pPr>
        <w:pStyle w:val="ConsPlusNormal"/>
        <w:ind w:firstLine="540"/>
        <w:jc w:val="both"/>
      </w:pPr>
      <w:r>
        <w:t>8 часов в неделю - для населенных пунктов с численностью населения от 2 до 3 тыс. человек;</w:t>
      </w:r>
    </w:p>
    <w:p w:rsidR="00D60E82" w:rsidRDefault="00D60E82">
      <w:pPr>
        <w:pStyle w:val="ConsPlusNormal"/>
        <w:ind w:firstLine="540"/>
        <w:jc w:val="both"/>
      </w:pPr>
      <w:r>
        <w:t>12 часов в неделю - для населенных пунктов с численностью населения от 3 до 4 тыс. человек;</w:t>
      </w:r>
    </w:p>
    <w:p w:rsidR="00D60E82" w:rsidRDefault="00D60E82">
      <w:pPr>
        <w:pStyle w:val="ConsPlusNormal"/>
        <w:ind w:firstLine="540"/>
        <w:jc w:val="both"/>
      </w:pPr>
      <w:r>
        <w:t>16 часов в неделю - для населенных пунктов с численностью населения от 4 до 5 тыс. человек;</w:t>
      </w:r>
    </w:p>
    <w:p w:rsidR="00D60E82" w:rsidRDefault="00D60E82">
      <w:pPr>
        <w:pStyle w:val="ConsPlusNormal"/>
        <w:ind w:firstLine="540"/>
        <w:jc w:val="both"/>
      </w:pPr>
      <w:r>
        <w:t>20 часов в неделю - для населенных пунктов с численностью населения более 5 тыс. человек.</w:t>
      </w:r>
    </w:p>
    <w:p w:rsidR="00D60E82" w:rsidRDefault="00D60E82">
      <w:pPr>
        <w:pStyle w:val="ConsPlusNormal"/>
        <w:ind w:firstLine="540"/>
        <w:jc w:val="both"/>
      </w:pPr>
      <w:r>
        <w:t>В привлекаемых организациях график (режим) работы по обслуживанию заявителей должен соответствовать графику (режиму) работы соответствующей привлекаемой организации, но не менее указанных нормативов для офисов обслуживания населения.</w:t>
      </w:r>
    </w:p>
    <w:p w:rsidR="00D60E82" w:rsidRDefault="00D60E82">
      <w:pPr>
        <w:pStyle w:val="ConsPlusNormal"/>
        <w:jc w:val="both"/>
      </w:pPr>
      <w:r>
        <w:t xml:space="preserve">(п. 35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D60E82" w:rsidRDefault="00D60E82">
      <w:pPr>
        <w:pStyle w:val="ConsPlusNormal"/>
        <w:ind w:firstLine="540"/>
        <w:jc w:val="both"/>
      </w:pPr>
    </w:p>
    <w:p w:rsidR="00D60E82" w:rsidRDefault="00D60E82">
      <w:pPr>
        <w:pStyle w:val="ConsPlusNormal"/>
        <w:ind w:firstLine="540"/>
        <w:jc w:val="both"/>
      </w:pPr>
    </w:p>
    <w:p w:rsidR="00D60E82" w:rsidRDefault="00D60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AE2" w:rsidRDefault="003C7AE2"/>
    <w:sectPr w:rsidR="003C7AE2" w:rsidSect="0075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E82"/>
    <w:rsid w:val="003846EC"/>
    <w:rsid w:val="003C7AE2"/>
    <w:rsid w:val="00D60E82"/>
    <w:rsid w:val="00D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AFEA645E5049E9885F4E8FF565AEBA9FC1609B296940FA538D659688948837A0BB40BA33D9506213kDG" TargetMode="External"/><Relationship Id="rId18" Type="http://schemas.openxmlformats.org/officeDocument/2006/relationships/hyperlink" Target="consultantplus://offline/ref=ACAFEA645E5049E9885F4E8FF565AEBA9CC4659E2A6140FA538D659688948837A0BB40BF13k7G" TargetMode="External"/><Relationship Id="rId26" Type="http://schemas.openxmlformats.org/officeDocument/2006/relationships/hyperlink" Target="consultantplus://offline/ref=ACAFEA645E5049E9885F4E8FF565AEBA9FC3629B2F6C40FA538D659688948837A0BB40BA33D9506013k3G" TargetMode="External"/><Relationship Id="rId39" Type="http://schemas.openxmlformats.org/officeDocument/2006/relationships/hyperlink" Target="consultantplus://offline/ref=ACAFEA645E5049E9885F4E8FF565AEBA9CC467982C6B40FA538D65968819k4G" TargetMode="External"/><Relationship Id="rId21" Type="http://schemas.openxmlformats.org/officeDocument/2006/relationships/hyperlink" Target="consultantplus://offline/ref=ACAFEA645E5049E9885F4E8FF565AEBA9CC4659E2A6140FA538D659688948837A0BB40BA33D9536113kBG" TargetMode="External"/><Relationship Id="rId34" Type="http://schemas.openxmlformats.org/officeDocument/2006/relationships/hyperlink" Target="consultantplus://offline/ref=ACAFEA645E5049E9885F4E8FF565AEBA9FC3629B2F6C40FA538D659688948837A0BB40BA33D9506113kEG" TargetMode="External"/><Relationship Id="rId42" Type="http://schemas.openxmlformats.org/officeDocument/2006/relationships/hyperlink" Target="consultantplus://offline/ref=ACAFEA645E5049E9885F4E8FF565AEBA9CC4659E2A6140FA538D659688948837A0BB40BA351DkEG" TargetMode="External"/><Relationship Id="rId47" Type="http://schemas.openxmlformats.org/officeDocument/2006/relationships/hyperlink" Target="consultantplus://offline/ref=ACAFEA645E5049E9885F4E8FF565AEBA9FCC669E2D6E40FA538D659688948837A0BB40BA33D9506013kCG" TargetMode="External"/><Relationship Id="rId50" Type="http://schemas.openxmlformats.org/officeDocument/2006/relationships/hyperlink" Target="consultantplus://offline/ref=ACAFEA645E5049E9885F4E8FF565AEBA9FC3629B2F6C40FA538D659688948837A0BB40BA33D9506213kBG" TargetMode="External"/><Relationship Id="rId55" Type="http://schemas.openxmlformats.org/officeDocument/2006/relationships/hyperlink" Target="consultantplus://offline/ref=ACAFEA645E5049E9885F4E8FF565AEBA9CC4649A296F40FA538D65968819k4G" TargetMode="External"/><Relationship Id="rId63" Type="http://schemas.openxmlformats.org/officeDocument/2006/relationships/hyperlink" Target="consultantplus://offline/ref=ACAFEA645E5049E9885F4E8FF565AEBA9FCC63992E6E40FA538D659688948837A0BB40BA33D9506113kCG" TargetMode="External"/><Relationship Id="rId68" Type="http://schemas.openxmlformats.org/officeDocument/2006/relationships/hyperlink" Target="consultantplus://offline/ref=ACAFEA645E5049E9885F4E8FF565AEBA9FC3629B2F6C40FA538D659688948837A0BB40BA33D9506313k3G" TargetMode="External"/><Relationship Id="rId7" Type="http://schemas.openxmlformats.org/officeDocument/2006/relationships/hyperlink" Target="consultantplus://offline/ref=ACAFEA645E5049E9885F4E8FF565AEBA9FCC669E2D6E40FA538D659688948837A0BB40BA33D9506013kFG" TargetMode="External"/><Relationship Id="rId71" Type="http://schemas.openxmlformats.org/officeDocument/2006/relationships/hyperlink" Target="consultantplus://offline/ref=ACAFEA645E5049E9885F4E8FF565AEBA9FC3629B2F6C40FA538D659688948837A0BB40BA33D9506413k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FEA645E5049E9885F4E8FF565AEBA9FCC669E2D6E40FA538D659688948837A0BB40BA33D9506013kFG" TargetMode="External"/><Relationship Id="rId29" Type="http://schemas.openxmlformats.org/officeDocument/2006/relationships/hyperlink" Target="consultantplus://offline/ref=ACAFEA645E5049E9885F4E8FF565AEBA9FC266932C6B40FA538D659688948837A0BB40BA33D9506113kBG" TargetMode="External"/><Relationship Id="rId11" Type="http://schemas.openxmlformats.org/officeDocument/2006/relationships/hyperlink" Target="consultantplus://offline/ref=ACAFEA645E5049E9885F4E8FF565AEBA9CC4659E2A6140FA538D659688948837A0BB40BA341Dk9G" TargetMode="External"/><Relationship Id="rId24" Type="http://schemas.openxmlformats.org/officeDocument/2006/relationships/hyperlink" Target="consultantplus://offline/ref=ACAFEA645E5049E9885F4E8FF565AEBA9CC4659E2A6140FA538D659688948837A0BB40BD13k2G" TargetMode="External"/><Relationship Id="rId32" Type="http://schemas.openxmlformats.org/officeDocument/2006/relationships/hyperlink" Target="consultantplus://offline/ref=ACAFEA645E5049E9885F4E8FF565AEBA9CC4659E2A6140FA538D659688948837A0BB40BA33D9506113k8G" TargetMode="External"/><Relationship Id="rId37" Type="http://schemas.openxmlformats.org/officeDocument/2006/relationships/hyperlink" Target="consultantplus://offline/ref=ACAFEA645E5049E9885F4E8FF565AEBA9FC266932C6B40FA538D659688948837A0BB40BA33D9506113k3G" TargetMode="External"/><Relationship Id="rId40" Type="http://schemas.openxmlformats.org/officeDocument/2006/relationships/hyperlink" Target="consultantplus://offline/ref=ACAFEA645E5049E9885F4E8FF565AEBA9FC3629B2F6C40FA538D659688948837A0BB40BA33D9506113kCG" TargetMode="External"/><Relationship Id="rId45" Type="http://schemas.openxmlformats.org/officeDocument/2006/relationships/hyperlink" Target="consultantplus://offline/ref=ACAFEA645E5049E9885F4E8FF565AEBA9FC06C9C286040FA538D65968819k4G" TargetMode="External"/><Relationship Id="rId53" Type="http://schemas.openxmlformats.org/officeDocument/2006/relationships/hyperlink" Target="consultantplus://offline/ref=ACAFEA645E5049E9885F4E8FF565AEBA9FC3629B2F6C40FA538D659688948837A0BB40BA33D9506213kDG" TargetMode="External"/><Relationship Id="rId58" Type="http://schemas.openxmlformats.org/officeDocument/2006/relationships/hyperlink" Target="consultantplus://offline/ref=ACAFEA645E5049E9885F4E8FF565AEBA9FC266932C6B40FA538D659688948837A0BB40BA33D9506213k2G" TargetMode="External"/><Relationship Id="rId66" Type="http://schemas.openxmlformats.org/officeDocument/2006/relationships/hyperlink" Target="consultantplus://offline/ref=ACAFEA645E5049E9885F4E8FF565AEBA9FC266932C6B40FA538D659688948837A0BB40BA33D9506313kAG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ACAFEA645E5049E9885F4E8FF565AEBA9FC266932C6B40FA538D659688948837A0BB40BA33D9506013kFG" TargetMode="External"/><Relationship Id="rId15" Type="http://schemas.openxmlformats.org/officeDocument/2006/relationships/hyperlink" Target="consultantplus://offline/ref=ACAFEA645E5049E9885F4E8FF565AEBA9FC3629B2F6C40FA538D659688948837A0BB40BA33D9506013kFG" TargetMode="External"/><Relationship Id="rId23" Type="http://schemas.openxmlformats.org/officeDocument/2006/relationships/hyperlink" Target="consultantplus://offline/ref=ACAFEA645E5049E9885F4E8FF565AEBA9CC4659E2A6140FA538D659688948837A0BB40BA371Dk8G" TargetMode="External"/><Relationship Id="rId28" Type="http://schemas.openxmlformats.org/officeDocument/2006/relationships/hyperlink" Target="consultantplus://offline/ref=ACAFEA645E5049E9885F4E8FF565AEBA9FC3629B2F6C40FA538D659688948837A0BB40BA33D9506113kBG" TargetMode="External"/><Relationship Id="rId36" Type="http://schemas.openxmlformats.org/officeDocument/2006/relationships/hyperlink" Target="consultantplus://offline/ref=ACAFEA645E5049E9885F4E8FF565AEBA9CC4659E2A6140FA538D659688948837A0BB40BA33D9506513kEG" TargetMode="External"/><Relationship Id="rId49" Type="http://schemas.openxmlformats.org/officeDocument/2006/relationships/hyperlink" Target="consultantplus://offline/ref=ACAFEA645E5049E9885F4E8FF565AEBA9FC3629B2F6C40FA538D659688948837A0BB40BA33D9506113kDG" TargetMode="External"/><Relationship Id="rId57" Type="http://schemas.openxmlformats.org/officeDocument/2006/relationships/hyperlink" Target="consultantplus://offline/ref=ACAFEA645E5049E9885F4E8FF565AEBA9FC266932C6B40FA538D659688948837A0BB40BA33D9506213kCG" TargetMode="External"/><Relationship Id="rId61" Type="http://schemas.openxmlformats.org/officeDocument/2006/relationships/hyperlink" Target="consultantplus://offline/ref=ACAFEA645E5049E9885F4E8FF565AEBA9FC266932C6B40FA538D659688948837A0BB40BA33D9506213k3G" TargetMode="External"/><Relationship Id="rId10" Type="http://schemas.openxmlformats.org/officeDocument/2006/relationships/hyperlink" Target="consultantplus://offline/ref=ACAFEA645E5049E9885F4E8FF565AEBA9CC4659E2A6140FA538D659688948837A0BB40BA351DkEG" TargetMode="External"/><Relationship Id="rId19" Type="http://schemas.openxmlformats.org/officeDocument/2006/relationships/hyperlink" Target="consultantplus://offline/ref=ACAFEA645E5049E9885F4E8FF565AEBA9CC4659E2A6140FA538D659688948837A0BB40BE13k3G" TargetMode="External"/><Relationship Id="rId31" Type="http://schemas.openxmlformats.org/officeDocument/2006/relationships/hyperlink" Target="consultantplus://offline/ref=ACAFEA645E5049E9885F4E8FF565AEBA9FC266932C6B40FA538D659688948837A0BB40BA33D9506113k9G" TargetMode="External"/><Relationship Id="rId44" Type="http://schemas.openxmlformats.org/officeDocument/2006/relationships/hyperlink" Target="consultantplus://offline/ref=ACAFEA645E5049E9885F4E8FF565AEBA9FC266932C6B40FA538D659688948837A0BB40BA33D9506213k8G" TargetMode="External"/><Relationship Id="rId52" Type="http://schemas.openxmlformats.org/officeDocument/2006/relationships/hyperlink" Target="consultantplus://offline/ref=ACAFEA645E5049E9885F4E8FF565AEBA9FC3629B2F6C40FA538D659688948837A0BB40BA33D9506213kCG" TargetMode="External"/><Relationship Id="rId60" Type="http://schemas.openxmlformats.org/officeDocument/2006/relationships/hyperlink" Target="consultantplus://offline/ref=ACAFEA645E5049E9885F4E8FF565AEBA9CC4659E2A6140FA538D659688948837A0BB40BA33D9536513k8G" TargetMode="External"/><Relationship Id="rId65" Type="http://schemas.openxmlformats.org/officeDocument/2006/relationships/hyperlink" Target="consultantplus://offline/ref=ACAFEA645E5049E9885F4E8FF565AEBA9FC3629B2F6C40FA538D659688948837A0BB40BA33D9506313kCG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ACAFEA645E5049E9885F4E8FF565AEBA9FC1609B296940FA538D659688948837A0BB40BA33D9506213kDG" TargetMode="External"/><Relationship Id="rId9" Type="http://schemas.openxmlformats.org/officeDocument/2006/relationships/hyperlink" Target="consultantplus://offline/ref=ACAFEA645E5049E9885F4E8FF565AEBA9CC4659E2A6140FA538D659688948837A0BB40BA33D9536213k9G" TargetMode="External"/><Relationship Id="rId14" Type="http://schemas.openxmlformats.org/officeDocument/2006/relationships/hyperlink" Target="consultantplus://offline/ref=ACAFEA645E5049E9885F4E8FF565AEBA9FC266932C6B40FA538D659688948837A0BB40BA33D9506013k2G" TargetMode="External"/><Relationship Id="rId22" Type="http://schemas.openxmlformats.org/officeDocument/2006/relationships/hyperlink" Target="consultantplus://offline/ref=ACAFEA645E5049E9885F4E8FF565AEBA9CC4659E2A6140FA538D659688948837A0BB40BE13k4G" TargetMode="External"/><Relationship Id="rId27" Type="http://schemas.openxmlformats.org/officeDocument/2006/relationships/hyperlink" Target="consultantplus://offline/ref=ACAFEA645E5049E9885F4E8FF565AEBA9FCC63992E6E40FA538D659688948837A0BB40BA33D9506113k8G" TargetMode="External"/><Relationship Id="rId30" Type="http://schemas.openxmlformats.org/officeDocument/2006/relationships/hyperlink" Target="consultantplus://offline/ref=ACAFEA645E5049E9885F4E8FF565AEBA9FC3629B2F6C40FA538D659688948837A0BB40BA33D9506113k8G" TargetMode="External"/><Relationship Id="rId35" Type="http://schemas.openxmlformats.org/officeDocument/2006/relationships/hyperlink" Target="consultantplus://offline/ref=ACAFEA645E5049E9885F4E8FF565AEBA9FCC63992E6E40FA538D659688948837A0BB40BA33D9506113kEG" TargetMode="External"/><Relationship Id="rId43" Type="http://schemas.openxmlformats.org/officeDocument/2006/relationships/hyperlink" Target="consultantplus://offline/ref=ACAFEA645E5049E9885F4E8FF565AEBA9FCD6C992C6F40FA538D659688948837A0BB40BA33DB566213kCG" TargetMode="External"/><Relationship Id="rId48" Type="http://schemas.openxmlformats.org/officeDocument/2006/relationships/hyperlink" Target="consultantplus://offline/ref=ACAFEA645E5049E9885F4E8FF565AEBA9FCC669E2D6E40FA538D659688948837A0BB40BA33D9506013kDG" TargetMode="External"/><Relationship Id="rId56" Type="http://schemas.openxmlformats.org/officeDocument/2006/relationships/hyperlink" Target="consultantplus://offline/ref=ACAFEA645E5049E9885F4E8FF565AEBA9FC3629B2F6C40FA538D659688948837A0BB40BA33D9506213k3G" TargetMode="External"/><Relationship Id="rId64" Type="http://schemas.openxmlformats.org/officeDocument/2006/relationships/hyperlink" Target="consultantplus://offline/ref=ACAFEA645E5049E9885F4E8FF565AEBA9FC3629B2F6C40FA538D659688948837A0BB40BA33D9506313kFG" TargetMode="External"/><Relationship Id="rId69" Type="http://schemas.openxmlformats.org/officeDocument/2006/relationships/hyperlink" Target="consultantplus://offline/ref=ACAFEA645E5049E9885F4E8FF565AEBA9FC266932C6B40FA538D659688948837A0BB40BA33D9506313kBG" TargetMode="External"/><Relationship Id="rId8" Type="http://schemas.openxmlformats.org/officeDocument/2006/relationships/hyperlink" Target="consultantplus://offline/ref=ACAFEA645E5049E9885F4E8FF565AEBA9FCC63992E6E40FA538D659688948837A0BB40BA33D9506013kFG" TargetMode="External"/><Relationship Id="rId51" Type="http://schemas.openxmlformats.org/officeDocument/2006/relationships/hyperlink" Target="consultantplus://offline/ref=ACAFEA645E5049E9885F4E8FF565AEBA9FC3629B2F6C40FA538D659688948837A0BB40BA33D9506213k9G" TargetMode="External"/><Relationship Id="rId72" Type="http://schemas.openxmlformats.org/officeDocument/2006/relationships/hyperlink" Target="consultantplus://offline/ref=ACAFEA645E5049E9885F4E8FF565AEBA9FC3629B2F6C40FA538D659688948837A0BB40BA33D9506413k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AFEA645E5049E9885F4E8FF565AEBA97C6679F2C621DF05BD4699418kFG" TargetMode="External"/><Relationship Id="rId17" Type="http://schemas.openxmlformats.org/officeDocument/2006/relationships/hyperlink" Target="consultantplus://offline/ref=ACAFEA645E5049E9885F4E8FF565AEBA9FCC63992E6E40FA538D659688948837A0BB40BA33D9506013kFG" TargetMode="External"/><Relationship Id="rId25" Type="http://schemas.openxmlformats.org/officeDocument/2006/relationships/hyperlink" Target="consultantplus://offline/ref=ACAFEA645E5049E9885F4E8FF565AEBA9FC266932C6B40FA538D659688948837A0BB40BA33D9506013k3G" TargetMode="External"/><Relationship Id="rId33" Type="http://schemas.openxmlformats.org/officeDocument/2006/relationships/hyperlink" Target="consultantplus://offline/ref=ACAFEA645E5049E9885F4E8FF565AEBA9FC266932C6B40FA538D659688948837A0BB40BA33D9506113kCG" TargetMode="External"/><Relationship Id="rId38" Type="http://schemas.openxmlformats.org/officeDocument/2006/relationships/hyperlink" Target="consultantplus://offline/ref=ACAFEA645E5049E9885F4E8FF565AEBA9CC4659E2A6140FA538D659688948837A0BB40BF13k0G" TargetMode="External"/><Relationship Id="rId46" Type="http://schemas.openxmlformats.org/officeDocument/2006/relationships/hyperlink" Target="consultantplus://offline/ref=ACAFEA645E5049E9885F4E8FF565AEBA9FC266932C6B40FA538D659688948837A0BB40BA33D9506213k9G" TargetMode="External"/><Relationship Id="rId59" Type="http://schemas.openxmlformats.org/officeDocument/2006/relationships/hyperlink" Target="consultantplus://offline/ref=ACAFEA645E5049E9885F4E8FF565AEBA9CC4659E2A6140FA538D659688948837A0BB40BA351DkDG" TargetMode="External"/><Relationship Id="rId67" Type="http://schemas.openxmlformats.org/officeDocument/2006/relationships/hyperlink" Target="consultantplus://offline/ref=ACAFEA645E5049E9885F4E8FF565AEBA9FC3629B2F6C40FA538D659688948837A0BB40BA33D9506313k2G" TargetMode="External"/><Relationship Id="rId20" Type="http://schemas.openxmlformats.org/officeDocument/2006/relationships/hyperlink" Target="consultantplus://offline/ref=ACAFEA645E5049E9885F4E8FF565AEBA9CC4659E2A6140FA538D659688948837A0BB40BA3B1Dk9G" TargetMode="External"/><Relationship Id="rId41" Type="http://schemas.openxmlformats.org/officeDocument/2006/relationships/hyperlink" Target="consultantplus://offline/ref=ACAFEA645E5049E9885F4E8FF565AEBA9CC4659E2A6140FA538D659688948837A0BB40BA341DkBG" TargetMode="External"/><Relationship Id="rId54" Type="http://schemas.openxmlformats.org/officeDocument/2006/relationships/hyperlink" Target="consultantplus://offline/ref=ACAFEA645E5049E9885F4E8FF565AEBA9FC1609B296940FA538D659688948837A0BB40BA33D9506213kDG" TargetMode="External"/><Relationship Id="rId62" Type="http://schemas.openxmlformats.org/officeDocument/2006/relationships/hyperlink" Target="consultantplus://offline/ref=ACAFEA645E5049E9885F4E8FF565AEBA9FC3629B2F6C40FA538D659688948837A0BB40BA33D9506313kBG" TargetMode="External"/><Relationship Id="rId70" Type="http://schemas.openxmlformats.org/officeDocument/2006/relationships/hyperlink" Target="consultantplus://offline/ref=ACAFEA645E5049E9885F4E8FF565AEBA9FC266932C6B40FA538D659688948837A0BB40BA33D9506313k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EA645E5049E9885F4E8FF565AEBA9FC3629B2F6C40FA538D659688948837A0BB40BA33D9506013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6982</Words>
  <Characters>39800</Characters>
  <Application>Microsoft Office Word</Application>
  <DocSecurity>0</DocSecurity>
  <Lines>331</Lines>
  <Paragraphs>93</Paragraphs>
  <ScaleCrop>false</ScaleCrop>
  <Company/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2017-01-27T06:36:00Z</dcterms:created>
  <dcterms:modified xsi:type="dcterms:W3CDTF">2017-01-27T07:10:00Z</dcterms:modified>
</cp:coreProperties>
</file>