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0D" w:rsidRDefault="0055470D">
      <w:pPr>
        <w:pStyle w:val="ConsPlusTitlePage"/>
      </w:pPr>
      <w:r>
        <w:t xml:space="preserve">Документ предоставлен </w:t>
      </w:r>
      <w:hyperlink r:id="rId4" w:history="1">
        <w:r>
          <w:rPr>
            <w:color w:val="0000FF"/>
          </w:rPr>
          <w:t>КонсультантПлюс</w:t>
        </w:r>
      </w:hyperlink>
      <w:r>
        <w:br/>
      </w:r>
    </w:p>
    <w:p w:rsidR="0055470D" w:rsidRDefault="0055470D">
      <w:pPr>
        <w:pStyle w:val="ConsPlusNormal"/>
        <w:jc w:val="both"/>
        <w:outlineLvl w:val="0"/>
      </w:pPr>
    </w:p>
    <w:p w:rsidR="0055470D" w:rsidRDefault="0055470D">
      <w:pPr>
        <w:pStyle w:val="ConsPlusNormal"/>
        <w:outlineLvl w:val="0"/>
      </w:pPr>
      <w:r>
        <w:t>Зарегистрировано в Минюсте России 30 декабря 2019 г. N 57066</w:t>
      </w:r>
    </w:p>
    <w:p w:rsidR="0055470D" w:rsidRDefault="0055470D">
      <w:pPr>
        <w:pStyle w:val="ConsPlusNormal"/>
        <w:pBdr>
          <w:top w:val="single" w:sz="6" w:space="0" w:color="auto"/>
        </w:pBdr>
        <w:spacing w:before="100" w:after="100"/>
        <w:jc w:val="both"/>
        <w:rPr>
          <w:sz w:val="2"/>
          <w:szCs w:val="2"/>
        </w:rPr>
      </w:pPr>
    </w:p>
    <w:p w:rsidR="0055470D" w:rsidRDefault="0055470D">
      <w:pPr>
        <w:pStyle w:val="ConsPlusNormal"/>
        <w:jc w:val="both"/>
      </w:pPr>
    </w:p>
    <w:p w:rsidR="0055470D" w:rsidRDefault="0055470D">
      <w:pPr>
        <w:pStyle w:val="ConsPlusTitle"/>
        <w:jc w:val="center"/>
      </w:pPr>
      <w:r>
        <w:t>МИНИСТЕРСТВО ВНУТРЕННИХ ДЕЛ РОССИЙСКОЙ ФЕДЕРАЦИИ</w:t>
      </w:r>
    </w:p>
    <w:p w:rsidR="0055470D" w:rsidRDefault="0055470D">
      <w:pPr>
        <w:pStyle w:val="ConsPlusTitle"/>
        <w:jc w:val="center"/>
      </w:pPr>
    </w:p>
    <w:p w:rsidR="0055470D" w:rsidRDefault="0055470D">
      <w:pPr>
        <w:pStyle w:val="ConsPlusTitle"/>
        <w:jc w:val="center"/>
      </w:pPr>
      <w:r>
        <w:t>ПРИКАЗ</w:t>
      </w:r>
    </w:p>
    <w:p w:rsidR="0055470D" w:rsidRDefault="0055470D">
      <w:pPr>
        <w:pStyle w:val="ConsPlusTitle"/>
        <w:jc w:val="center"/>
      </w:pPr>
      <w:r>
        <w:t>от 21 декабря 2019 г. N 950</w:t>
      </w:r>
    </w:p>
    <w:p w:rsidR="0055470D" w:rsidRDefault="0055470D">
      <w:pPr>
        <w:pStyle w:val="ConsPlusTitle"/>
        <w:jc w:val="center"/>
      </w:pPr>
    </w:p>
    <w:p w:rsidR="0055470D" w:rsidRDefault="0055470D">
      <w:pPr>
        <w:pStyle w:val="ConsPlusTitle"/>
        <w:jc w:val="center"/>
      </w:pPr>
      <w:r>
        <w:t>ОБ УТВЕРЖДЕНИИ АДМИНИСТРАТИВНОГО РЕГЛАМЕНТА</w:t>
      </w:r>
    </w:p>
    <w:p w:rsidR="0055470D" w:rsidRDefault="0055470D">
      <w:pPr>
        <w:pStyle w:val="ConsPlusTitle"/>
        <w:jc w:val="center"/>
      </w:pPr>
      <w:r>
        <w:t>МИНИСТЕРСТВА ВНУТРЕННИХ ДЕЛ РОССИЙСКОЙ ФЕДЕРАЦИИ</w:t>
      </w:r>
    </w:p>
    <w:p w:rsidR="0055470D" w:rsidRDefault="0055470D">
      <w:pPr>
        <w:pStyle w:val="ConsPlusTitle"/>
        <w:jc w:val="center"/>
      </w:pPr>
      <w:r>
        <w:t>ПРЕДОСТАВЛЕНИЯ ГОСУДАРСТВЕННОЙ УСЛУГИ ПО РЕГИСТРАЦИИ</w:t>
      </w:r>
    </w:p>
    <w:p w:rsidR="0055470D" w:rsidRDefault="0055470D">
      <w:pPr>
        <w:pStyle w:val="ConsPlusTitle"/>
        <w:jc w:val="center"/>
      </w:pPr>
      <w:r>
        <w:t>ТРАНСПОРТНЫХ СРЕДСТВ</w:t>
      </w:r>
    </w:p>
    <w:p w:rsidR="0055470D" w:rsidRDefault="005547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47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70D" w:rsidRDefault="005547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470D" w:rsidRDefault="005547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470D" w:rsidRDefault="0055470D">
            <w:pPr>
              <w:pStyle w:val="ConsPlusNormal"/>
              <w:jc w:val="center"/>
            </w:pPr>
            <w:r>
              <w:rPr>
                <w:color w:val="392C69"/>
              </w:rPr>
              <w:t>Список изменяющих документов</w:t>
            </w:r>
          </w:p>
          <w:p w:rsidR="0055470D" w:rsidRDefault="0055470D">
            <w:pPr>
              <w:pStyle w:val="ConsPlusNormal"/>
              <w:jc w:val="center"/>
            </w:pPr>
            <w:r>
              <w:rPr>
                <w:color w:val="392C69"/>
              </w:rPr>
              <w:t xml:space="preserve">(в ред. </w:t>
            </w:r>
            <w:hyperlink r:id="rId5" w:history="1">
              <w:r>
                <w:rPr>
                  <w:color w:val="0000FF"/>
                </w:rPr>
                <w:t>Приказа</w:t>
              </w:r>
            </w:hyperlink>
            <w:r>
              <w:rPr>
                <w:color w:val="392C69"/>
              </w:rPr>
              <w:t xml:space="preserve"> МВД России от 28.09.2020 N 676)</w:t>
            </w:r>
          </w:p>
        </w:tc>
        <w:tc>
          <w:tcPr>
            <w:tcW w:w="113" w:type="dxa"/>
            <w:tcBorders>
              <w:top w:val="nil"/>
              <w:left w:val="nil"/>
              <w:bottom w:val="nil"/>
              <w:right w:val="nil"/>
            </w:tcBorders>
            <w:shd w:val="clear" w:color="auto" w:fill="F4F3F8"/>
            <w:tcMar>
              <w:top w:w="0" w:type="dxa"/>
              <w:left w:w="0" w:type="dxa"/>
              <w:bottom w:w="0" w:type="dxa"/>
              <w:right w:w="0" w:type="dxa"/>
            </w:tcMar>
          </w:tcPr>
          <w:p w:rsidR="0055470D" w:rsidRDefault="0055470D">
            <w:pPr>
              <w:spacing w:after="1" w:line="0" w:lineRule="atLeast"/>
            </w:pPr>
          </w:p>
        </w:tc>
      </w:tr>
    </w:tbl>
    <w:p w:rsidR="0055470D" w:rsidRDefault="0055470D">
      <w:pPr>
        <w:pStyle w:val="ConsPlusNormal"/>
        <w:jc w:val="both"/>
      </w:pPr>
    </w:p>
    <w:p w:rsidR="0055470D" w:rsidRDefault="0055470D">
      <w:pPr>
        <w:pStyle w:val="ConsPlusNormal"/>
        <w:ind w:firstLine="540"/>
        <w:jc w:val="both"/>
      </w:pPr>
      <w:r>
        <w:t xml:space="preserve">В соответствии с </w:t>
      </w:r>
      <w:hyperlink r:id="rId6" w:history="1">
        <w:r>
          <w:rPr>
            <w:color w:val="0000FF"/>
          </w:rPr>
          <w:t>частью 2 статьи 10</w:t>
        </w:r>
      </w:hyperlink>
      <w:r>
        <w:t xml:space="preserve"> Федерального закона от 3 августа 2018 г.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&lt;1&gt;, Федеральным </w:t>
      </w:r>
      <w:hyperlink r:id="rId7" w:history="1">
        <w:r>
          <w:rPr>
            <w:color w:val="0000FF"/>
          </w:rPr>
          <w:t>законом</w:t>
        </w:r>
      </w:hyperlink>
      <w:r>
        <w:t xml:space="preserve"> от 27 июля 2010 г. N 210-ФЗ "Об организации предоставления государственных и муниципальных услуг" &lt;2&gt;, </w:t>
      </w:r>
      <w:hyperlink r:id="rId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&lt;3&gt; приказываю:</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Собрание законодательства Российской Федерации, 2018, N 32, ст. 5076; 2019, N 31, ст. 4415.</w:t>
      </w:r>
    </w:p>
    <w:p w:rsidR="0055470D" w:rsidRDefault="0055470D">
      <w:pPr>
        <w:pStyle w:val="ConsPlusNormal"/>
        <w:spacing w:before="220"/>
        <w:ind w:firstLine="540"/>
        <w:jc w:val="both"/>
      </w:pPr>
      <w:r>
        <w:t>&lt;2&gt; Собрание законодательства Российской Федерации, 2010, N 31, ст. 4179; 2019, N 14, ст. 1461.</w:t>
      </w:r>
    </w:p>
    <w:p w:rsidR="0055470D" w:rsidRDefault="0055470D">
      <w:pPr>
        <w:pStyle w:val="ConsPlusNormal"/>
        <w:spacing w:before="220"/>
        <w:ind w:firstLine="540"/>
        <w:jc w:val="both"/>
      </w:pPr>
      <w:r>
        <w:t>&lt;3&gt; Собрание законодательства Российской Федерации, 2011, N 22, ст. 3169; 2018, N 46, ст. 7050.</w:t>
      </w:r>
    </w:p>
    <w:p w:rsidR="0055470D" w:rsidRDefault="0055470D">
      <w:pPr>
        <w:pStyle w:val="ConsPlusNormal"/>
        <w:jc w:val="both"/>
      </w:pPr>
    </w:p>
    <w:p w:rsidR="0055470D" w:rsidRDefault="0055470D">
      <w:pPr>
        <w:pStyle w:val="ConsPlusNormal"/>
        <w:ind w:firstLine="540"/>
        <w:jc w:val="both"/>
      </w:pPr>
      <w:r>
        <w:t xml:space="preserve">1. Утвердить Административный </w:t>
      </w:r>
      <w:hyperlink w:anchor="P41" w:history="1">
        <w:r>
          <w:rPr>
            <w:color w:val="0000FF"/>
          </w:rPr>
          <w:t>регламент</w:t>
        </w:r>
      </w:hyperlink>
      <w:r>
        <w:t xml:space="preserve"> Министерства внутренних дел Российской Федерации предоставления государственной услуги по регистрации транспортных средств (приложение N 1).</w:t>
      </w:r>
    </w:p>
    <w:p w:rsidR="0055470D" w:rsidRDefault="0055470D">
      <w:pPr>
        <w:pStyle w:val="ConsPlusNormal"/>
        <w:spacing w:before="220"/>
        <w:ind w:firstLine="540"/>
        <w:jc w:val="both"/>
      </w:pPr>
      <w:r>
        <w:t xml:space="preserve">2. ГУОБДД МВД России, ЦСН БДЦ МВД России, министрам внутренних дел по республикам, начальникам главных управлений, управлений МВД России по иным субъектам Российской Федерации организовать изучение и обеспечить выполнение требований Административного </w:t>
      </w:r>
      <w:hyperlink w:anchor="P41" w:history="1">
        <w:r>
          <w:rPr>
            <w:color w:val="0000FF"/>
          </w:rPr>
          <w:t>регламента</w:t>
        </w:r>
      </w:hyperlink>
      <w:r>
        <w:t>, утвержденного настоящим приказом.</w:t>
      </w:r>
    </w:p>
    <w:p w:rsidR="0055470D" w:rsidRDefault="0055470D">
      <w:pPr>
        <w:pStyle w:val="ConsPlusNormal"/>
        <w:spacing w:before="220"/>
        <w:ind w:firstLine="540"/>
        <w:jc w:val="both"/>
      </w:pPr>
      <w:r>
        <w:t xml:space="preserve">3. Признать утратившими силу нормативные правовые акты МВД России и отдельные положения нормативных правовых актов МВД России согласно прилагаемому </w:t>
      </w:r>
      <w:hyperlink w:anchor="P1327" w:history="1">
        <w:r>
          <w:rPr>
            <w:color w:val="0000FF"/>
          </w:rPr>
          <w:t>Перечню</w:t>
        </w:r>
      </w:hyperlink>
      <w:r>
        <w:t xml:space="preserve"> (приложение N 2).</w:t>
      </w:r>
    </w:p>
    <w:p w:rsidR="0055470D" w:rsidRDefault="0055470D">
      <w:pPr>
        <w:pStyle w:val="ConsPlusNormal"/>
        <w:spacing w:before="220"/>
        <w:ind w:firstLine="540"/>
        <w:jc w:val="both"/>
      </w:pPr>
      <w:r>
        <w:t>4. Настоящий приказ вступает в силу с 1 января 2020 года.</w:t>
      </w:r>
    </w:p>
    <w:p w:rsidR="0055470D" w:rsidRDefault="0055470D">
      <w:pPr>
        <w:pStyle w:val="ConsPlusNormal"/>
        <w:spacing w:before="220"/>
        <w:ind w:firstLine="540"/>
        <w:jc w:val="both"/>
      </w:pPr>
      <w:r>
        <w:t xml:space="preserve">5. Контроль за выполнением настоящего приказа возложить на первого заместителя </w:t>
      </w:r>
      <w:r>
        <w:lastRenderedPageBreak/>
        <w:t>Министра генерал-полковника полиции А.В. Горового.</w:t>
      </w:r>
    </w:p>
    <w:p w:rsidR="0055470D" w:rsidRDefault="0055470D">
      <w:pPr>
        <w:pStyle w:val="ConsPlusNormal"/>
        <w:jc w:val="both"/>
      </w:pPr>
    </w:p>
    <w:p w:rsidR="0055470D" w:rsidRDefault="0055470D">
      <w:pPr>
        <w:pStyle w:val="ConsPlusNormal"/>
        <w:jc w:val="right"/>
      </w:pPr>
      <w:r>
        <w:t>Министр</w:t>
      </w:r>
    </w:p>
    <w:p w:rsidR="0055470D" w:rsidRDefault="0055470D">
      <w:pPr>
        <w:pStyle w:val="ConsPlusNormal"/>
        <w:jc w:val="right"/>
      </w:pPr>
      <w:r>
        <w:t>генерал полиции</w:t>
      </w:r>
    </w:p>
    <w:p w:rsidR="0055470D" w:rsidRDefault="0055470D">
      <w:pPr>
        <w:pStyle w:val="ConsPlusNormal"/>
        <w:jc w:val="right"/>
      </w:pPr>
      <w:r>
        <w:t>Российской Федерации</w:t>
      </w:r>
    </w:p>
    <w:p w:rsidR="0055470D" w:rsidRDefault="0055470D">
      <w:pPr>
        <w:pStyle w:val="ConsPlusNormal"/>
        <w:jc w:val="right"/>
      </w:pPr>
      <w:r>
        <w:t>В.КОЛОКОЛЬЦЕВ</w:t>
      </w: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right"/>
        <w:outlineLvl w:val="0"/>
      </w:pPr>
      <w:r>
        <w:t>Приложение N 1</w:t>
      </w:r>
    </w:p>
    <w:p w:rsidR="0055470D" w:rsidRDefault="0055470D">
      <w:pPr>
        <w:pStyle w:val="ConsPlusNormal"/>
        <w:jc w:val="right"/>
      </w:pPr>
      <w:r>
        <w:t>к приказу МВД России</w:t>
      </w:r>
    </w:p>
    <w:p w:rsidR="0055470D" w:rsidRDefault="0055470D">
      <w:pPr>
        <w:pStyle w:val="ConsPlusNormal"/>
        <w:jc w:val="right"/>
      </w:pPr>
      <w:r>
        <w:t>от 21.12.2019 N 950</w:t>
      </w:r>
    </w:p>
    <w:p w:rsidR="0055470D" w:rsidRDefault="0055470D">
      <w:pPr>
        <w:pStyle w:val="ConsPlusNormal"/>
        <w:jc w:val="both"/>
      </w:pPr>
    </w:p>
    <w:p w:rsidR="0055470D" w:rsidRDefault="0055470D">
      <w:pPr>
        <w:pStyle w:val="ConsPlusTitle"/>
        <w:jc w:val="center"/>
      </w:pPr>
      <w:bookmarkStart w:id="0" w:name="P41"/>
      <w:bookmarkEnd w:id="0"/>
      <w:r>
        <w:t>АДМИНИСТРАТИВНЫЙ РЕГЛАМЕНТ</w:t>
      </w:r>
    </w:p>
    <w:p w:rsidR="0055470D" w:rsidRDefault="0055470D">
      <w:pPr>
        <w:pStyle w:val="ConsPlusTitle"/>
        <w:jc w:val="center"/>
      </w:pPr>
      <w:r>
        <w:t>МИНИСТЕРСТВА ВНУТРЕННИХ ДЕЛ РОССИЙСКОЙ ФЕДЕРАЦИИ</w:t>
      </w:r>
    </w:p>
    <w:p w:rsidR="0055470D" w:rsidRDefault="0055470D">
      <w:pPr>
        <w:pStyle w:val="ConsPlusTitle"/>
        <w:jc w:val="center"/>
      </w:pPr>
      <w:r>
        <w:t>ПРЕДОСТАВЛЕНИЯ ГОСУДАРСТВЕННОЙ УСЛУГИ ПО РЕГИСТРАЦИИ</w:t>
      </w:r>
    </w:p>
    <w:p w:rsidR="0055470D" w:rsidRDefault="0055470D">
      <w:pPr>
        <w:pStyle w:val="ConsPlusTitle"/>
        <w:jc w:val="center"/>
      </w:pPr>
      <w:r>
        <w:t>ТРАНСПОРТНЫХ СРЕДСТВ</w:t>
      </w:r>
    </w:p>
    <w:p w:rsidR="0055470D" w:rsidRDefault="005547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47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70D" w:rsidRDefault="005547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5470D" w:rsidRDefault="005547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5470D" w:rsidRDefault="0055470D">
            <w:pPr>
              <w:pStyle w:val="ConsPlusNormal"/>
              <w:jc w:val="center"/>
            </w:pPr>
            <w:r>
              <w:rPr>
                <w:color w:val="392C69"/>
              </w:rPr>
              <w:t>Список изменяющих документов</w:t>
            </w:r>
          </w:p>
          <w:p w:rsidR="0055470D" w:rsidRDefault="0055470D">
            <w:pPr>
              <w:pStyle w:val="ConsPlusNormal"/>
              <w:jc w:val="center"/>
            </w:pPr>
            <w:r>
              <w:rPr>
                <w:color w:val="392C69"/>
              </w:rPr>
              <w:t xml:space="preserve">(в ред. </w:t>
            </w:r>
            <w:hyperlink r:id="rId9" w:history="1">
              <w:r>
                <w:rPr>
                  <w:color w:val="0000FF"/>
                </w:rPr>
                <w:t>Приказа</w:t>
              </w:r>
            </w:hyperlink>
            <w:r>
              <w:rPr>
                <w:color w:val="392C69"/>
              </w:rPr>
              <w:t xml:space="preserve"> МВД России от 28.09.2020 N 676)</w:t>
            </w:r>
          </w:p>
        </w:tc>
        <w:tc>
          <w:tcPr>
            <w:tcW w:w="113" w:type="dxa"/>
            <w:tcBorders>
              <w:top w:val="nil"/>
              <w:left w:val="nil"/>
              <w:bottom w:val="nil"/>
              <w:right w:val="nil"/>
            </w:tcBorders>
            <w:shd w:val="clear" w:color="auto" w:fill="F4F3F8"/>
            <w:tcMar>
              <w:top w:w="0" w:type="dxa"/>
              <w:left w:w="0" w:type="dxa"/>
              <w:bottom w:w="0" w:type="dxa"/>
              <w:right w:w="0" w:type="dxa"/>
            </w:tcMar>
          </w:tcPr>
          <w:p w:rsidR="0055470D" w:rsidRDefault="0055470D">
            <w:pPr>
              <w:spacing w:after="1" w:line="0" w:lineRule="atLeast"/>
            </w:pPr>
          </w:p>
        </w:tc>
      </w:tr>
    </w:tbl>
    <w:p w:rsidR="0055470D" w:rsidRDefault="0055470D">
      <w:pPr>
        <w:pStyle w:val="ConsPlusNormal"/>
        <w:jc w:val="both"/>
      </w:pPr>
    </w:p>
    <w:p w:rsidR="0055470D" w:rsidRDefault="0055470D">
      <w:pPr>
        <w:pStyle w:val="ConsPlusTitle"/>
        <w:ind w:firstLine="540"/>
        <w:jc w:val="both"/>
        <w:outlineLvl w:val="1"/>
      </w:pPr>
      <w:r>
        <w:t>I. Общие положения</w:t>
      </w:r>
    </w:p>
    <w:p w:rsidR="0055470D" w:rsidRDefault="0055470D">
      <w:pPr>
        <w:pStyle w:val="ConsPlusNormal"/>
        <w:jc w:val="both"/>
      </w:pPr>
    </w:p>
    <w:p w:rsidR="0055470D" w:rsidRDefault="0055470D">
      <w:pPr>
        <w:pStyle w:val="ConsPlusTitle"/>
        <w:ind w:firstLine="540"/>
        <w:jc w:val="both"/>
        <w:outlineLvl w:val="2"/>
      </w:pPr>
      <w:r>
        <w:t>Предмет регулирования регламента</w:t>
      </w:r>
    </w:p>
    <w:p w:rsidR="0055470D" w:rsidRDefault="0055470D">
      <w:pPr>
        <w:pStyle w:val="ConsPlusNormal"/>
        <w:jc w:val="both"/>
      </w:pPr>
    </w:p>
    <w:p w:rsidR="0055470D" w:rsidRDefault="0055470D">
      <w:pPr>
        <w:pStyle w:val="ConsPlusNormal"/>
        <w:ind w:firstLine="540"/>
        <w:jc w:val="both"/>
      </w:pPr>
      <w:r>
        <w:t xml:space="preserve">1. Административный регламент Министерства внутренних дел Российской Федерации предоставления государственной услуги по </w:t>
      </w:r>
      <w:hyperlink r:id="rId10" w:history="1">
        <w:r>
          <w:rPr>
            <w:color w:val="0000FF"/>
          </w:rPr>
          <w:t>регистрации</w:t>
        </w:r>
      </w:hyperlink>
      <w:r>
        <w:t xml:space="preserve"> транспортных средств &lt;1&gt;, указанных в </w:t>
      </w:r>
      <w:hyperlink r:id="rId11" w:history="1">
        <w:r>
          <w:rPr>
            <w:color w:val="0000FF"/>
          </w:rPr>
          <w:t>пункте 7 статьи 4</w:t>
        </w:r>
      </w:hyperlink>
      <w:r>
        <w:t xml:space="preserve"> Федерального закона от 3 августа 2018 г.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&lt;2&gt;, определяет сроки и последовательность административных процедур (действий), связанных с предоставлением государственной услуги, а также порядок взаимодействия подразделений Государственной инспекции безопасности дорожного движения Министерства внутренних дел Российской Федерации, на которые возложены функции по предоставлению государственной услуги &lt;3&gt;, с федеральными органами исполнительной власти при предоставлении государственной услуги.</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Далее - "Административный регламент", "государственная услуга" или "регистрация транспортного средства" соответственно.</w:t>
      </w:r>
    </w:p>
    <w:p w:rsidR="0055470D" w:rsidRDefault="0055470D">
      <w:pPr>
        <w:pStyle w:val="ConsPlusNormal"/>
        <w:spacing w:before="220"/>
        <w:ind w:firstLine="540"/>
        <w:jc w:val="both"/>
      </w:pPr>
      <w:r>
        <w:t>&lt;2&gt; Далее - "Федеральный закон".</w:t>
      </w:r>
    </w:p>
    <w:p w:rsidR="0055470D" w:rsidRDefault="0055470D">
      <w:pPr>
        <w:pStyle w:val="ConsPlusNormal"/>
        <w:spacing w:before="220"/>
        <w:ind w:firstLine="540"/>
        <w:jc w:val="both"/>
      </w:pPr>
      <w:r>
        <w:t>&lt;3&gt; Далее - "регистрационные подразделения".</w:t>
      </w:r>
    </w:p>
    <w:p w:rsidR="0055470D" w:rsidRDefault="0055470D">
      <w:pPr>
        <w:pStyle w:val="ConsPlusNormal"/>
        <w:jc w:val="both"/>
      </w:pPr>
    </w:p>
    <w:p w:rsidR="0055470D" w:rsidRDefault="0055470D">
      <w:pPr>
        <w:pStyle w:val="ConsPlusTitle"/>
        <w:ind w:firstLine="540"/>
        <w:jc w:val="both"/>
        <w:outlineLvl w:val="2"/>
      </w:pPr>
      <w:r>
        <w:t>Круг заявителей</w:t>
      </w:r>
    </w:p>
    <w:p w:rsidR="0055470D" w:rsidRDefault="0055470D">
      <w:pPr>
        <w:pStyle w:val="ConsPlusNormal"/>
        <w:jc w:val="both"/>
      </w:pPr>
    </w:p>
    <w:p w:rsidR="0055470D" w:rsidRDefault="0055470D">
      <w:pPr>
        <w:pStyle w:val="ConsPlusNormal"/>
        <w:ind w:firstLine="540"/>
        <w:jc w:val="both"/>
      </w:pPr>
      <w:r>
        <w:t xml:space="preserve">2. Заявителями на предоставление государственной услуги являются физические лица, зарегистрированные по месту жительства или месту пребывания в Российской Федерации, либо юридические лица, индивидуальные предприниматели, зарегистрированные в Российской Федерации, являющиеся в соответствии с </w:t>
      </w:r>
      <w:hyperlink r:id="rId12" w:history="1">
        <w:r>
          <w:rPr>
            <w:color w:val="0000FF"/>
          </w:rPr>
          <w:t>пунктом 1 статьи 4</w:t>
        </w:r>
      </w:hyperlink>
      <w:r>
        <w:t xml:space="preserve"> Федерального закона владельцами транспортных средств &lt;4&gt;.</w:t>
      </w:r>
    </w:p>
    <w:p w:rsidR="0055470D" w:rsidRDefault="0055470D">
      <w:pPr>
        <w:pStyle w:val="ConsPlusNormal"/>
        <w:spacing w:before="220"/>
        <w:ind w:firstLine="540"/>
        <w:jc w:val="both"/>
      </w:pPr>
      <w:r>
        <w:lastRenderedPageBreak/>
        <w:t>--------------------------------</w:t>
      </w:r>
    </w:p>
    <w:p w:rsidR="0055470D" w:rsidRDefault="0055470D">
      <w:pPr>
        <w:pStyle w:val="ConsPlusNormal"/>
        <w:spacing w:before="220"/>
        <w:ind w:firstLine="540"/>
        <w:jc w:val="both"/>
      </w:pPr>
      <w:r>
        <w:t>&lt;4&gt; Далее - "заявитель" или "владелец транспортного средства".</w:t>
      </w:r>
    </w:p>
    <w:p w:rsidR="0055470D" w:rsidRDefault="0055470D">
      <w:pPr>
        <w:pStyle w:val="ConsPlusNormal"/>
        <w:jc w:val="both"/>
      </w:pPr>
    </w:p>
    <w:p w:rsidR="0055470D" w:rsidRDefault="0055470D">
      <w:pPr>
        <w:pStyle w:val="ConsPlusNormal"/>
        <w:ind w:firstLine="540"/>
        <w:jc w:val="both"/>
      </w:pPr>
      <w:r>
        <w:t>Положения, предусмотренные Административным регламентом в отношении заявителя, распространяются на его законного или уполномоченного представителя &lt;5&gt;.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&lt;5&gt; Далее - "представитель заявителя" или "представитель владельца транспортного средства".</w:t>
      </w:r>
    </w:p>
    <w:p w:rsidR="0055470D" w:rsidRDefault="0055470D">
      <w:pPr>
        <w:pStyle w:val="ConsPlusNormal"/>
        <w:jc w:val="both"/>
      </w:pPr>
    </w:p>
    <w:p w:rsidR="0055470D" w:rsidRDefault="0055470D">
      <w:pPr>
        <w:pStyle w:val="ConsPlusTitle"/>
        <w:ind w:firstLine="540"/>
        <w:jc w:val="both"/>
        <w:outlineLvl w:val="2"/>
      </w:pPr>
      <w:r>
        <w:t>Требования к порядку информирования о предоставлении государственной услуги</w:t>
      </w:r>
    </w:p>
    <w:p w:rsidR="0055470D" w:rsidRDefault="0055470D">
      <w:pPr>
        <w:pStyle w:val="ConsPlusNormal"/>
        <w:jc w:val="both"/>
      </w:pPr>
    </w:p>
    <w:p w:rsidR="0055470D" w:rsidRDefault="0055470D">
      <w:pPr>
        <w:pStyle w:val="ConsPlusNormal"/>
        <w:ind w:firstLine="540"/>
        <w:jc w:val="both"/>
      </w:pPr>
      <w:r>
        <w:t>3. Информация по вопросам предоставления государственной услуги размещается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(www.gosuslugi.ru) &lt;1&gt;, на официальном сайте МВД России и официальных сайтах территориальных органов МВД России на региональном уровне &lt;2&gt; в информационно-телекоммуникационной сети "Интернет" &lt;3&gt;, на располагаемых в доступных для ознакомления местах информационных стендах регистрационных подразделений, а также предоставляется сотрудниками органов внутренних дел Российской Федерации, федеральными государственными гражданскими служащими и работниками территориальных органов МВД России на региональном и районном уровнях &lt;4&gt; по телефону либо на личном приеме.</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w:t>
      </w:r>
      <w:hyperlink r:id="rId13" w:history="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30, ст. 4340). Далее - "Федеральный реестр", "Единый портал" соответственно.</w:t>
      </w:r>
    </w:p>
    <w:p w:rsidR="0055470D" w:rsidRDefault="0055470D">
      <w:pPr>
        <w:pStyle w:val="ConsPlusNormal"/>
        <w:spacing w:before="220"/>
        <w:ind w:firstLine="540"/>
        <w:jc w:val="both"/>
      </w:pPr>
      <w:r>
        <w:t>&lt;2&gt; Далее - "сайты территориальных органов МВД России".</w:t>
      </w:r>
    </w:p>
    <w:p w:rsidR="0055470D" w:rsidRDefault="0055470D">
      <w:pPr>
        <w:pStyle w:val="ConsPlusNormal"/>
        <w:spacing w:before="220"/>
        <w:ind w:firstLine="540"/>
        <w:jc w:val="both"/>
      </w:pPr>
      <w:r>
        <w:t>&lt;3&gt; Далее - "сеть "Интернет".</w:t>
      </w:r>
    </w:p>
    <w:p w:rsidR="0055470D" w:rsidRDefault="0055470D">
      <w:pPr>
        <w:pStyle w:val="ConsPlusNormal"/>
        <w:spacing w:before="220"/>
        <w:ind w:firstLine="540"/>
        <w:jc w:val="both"/>
      </w:pPr>
      <w:r>
        <w:t>&lt;4&gt; Далее - "должностное лицо".</w:t>
      </w:r>
    </w:p>
    <w:p w:rsidR="0055470D" w:rsidRDefault="0055470D">
      <w:pPr>
        <w:pStyle w:val="ConsPlusNormal"/>
        <w:jc w:val="both"/>
      </w:pPr>
    </w:p>
    <w:p w:rsidR="0055470D" w:rsidRDefault="0055470D">
      <w:pPr>
        <w:pStyle w:val="ConsPlusNormal"/>
        <w:ind w:firstLine="540"/>
        <w:jc w:val="both"/>
      </w:pPr>
      <w:r>
        <w:t>4. Информация по вопросам предоставления государственной услуги включает следующие сведения:</w:t>
      </w:r>
    </w:p>
    <w:p w:rsidR="0055470D" w:rsidRDefault="0055470D">
      <w:pPr>
        <w:pStyle w:val="ConsPlusNormal"/>
        <w:spacing w:before="220"/>
        <w:ind w:firstLine="540"/>
        <w:jc w:val="both"/>
      </w:pPr>
      <w:r>
        <w:t>4.1.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55470D" w:rsidRDefault="0055470D">
      <w:pPr>
        <w:pStyle w:val="ConsPlusNormal"/>
        <w:spacing w:before="220"/>
        <w:ind w:firstLine="540"/>
        <w:jc w:val="both"/>
      </w:pPr>
      <w:r>
        <w:t>4.2. Категории заявителей, которым предоставляется государственная услуга.</w:t>
      </w:r>
    </w:p>
    <w:p w:rsidR="0055470D" w:rsidRDefault="0055470D">
      <w:pPr>
        <w:pStyle w:val="ConsPlusNormal"/>
        <w:spacing w:before="220"/>
        <w:ind w:firstLine="540"/>
        <w:jc w:val="both"/>
      </w:pPr>
      <w:r>
        <w:t>4.3. Исчерпывающий 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55470D" w:rsidRDefault="0055470D">
      <w:pPr>
        <w:pStyle w:val="ConsPlusNormal"/>
        <w:spacing w:before="220"/>
        <w:ind w:firstLine="540"/>
        <w:jc w:val="both"/>
      </w:pPr>
      <w:r>
        <w:t>4.4. Сроки предоставления государственной услуги.</w:t>
      </w:r>
    </w:p>
    <w:p w:rsidR="0055470D" w:rsidRDefault="0055470D">
      <w:pPr>
        <w:pStyle w:val="ConsPlusNormal"/>
        <w:spacing w:before="220"/>
        <w:ind w:firstLine="540"/>
        <w:jc w:val="both"/>
      </w:pPr>
      <w:r>
        <w:t>4.5. Порядок и способы подачи документов, представляемых заявителем для получения государственной услуги.</w:t>
      </w:r>
    </w:p>
    <w:p w:rsidR="0055470D" w:rsidRDefault="0055470D">
      <w:pPr>
        <w:pStyle w:val="ConsPlusNormal"/>
        <w:spacing w:before="220"/>
        <w:ind w:firstLine="540"/>
        <w:jc w:val="both"/>
      </w:pPr>
      <w:r>
        <w:lastRenderedPageBreak/>
        <w:t>4.6. Порядок получения информации заявителем по вопросам предоставления государственной услуги, сведений о ходе предоставления государственной услуги, в том числе с использованием Единого портала.</w:t>
      </w:r>
    </w:p>
    <w:p w:rsidR="0055470D" w:rsidRDefault="0055470D">
      <w:pPr>
        <w:pStyle w:val="ConsPlusNormal"/>
        <w:spacing w:before="220"/>
        <w:ind w:firstLine="540"/>
        <w:jc w:val="both"/>
      </w:pPr>
      <w:r>
        <w:t>4.7. 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55470D" w:rsidRDefault="0055470D">
      <w:pPr>
        <w:pStyle w:val="ConsPlusNormal"/>
        <w:spacing w:before="220"/>
        <w:ind w:firstLine="540"/>
        <w:jc w:val="both"/>
      </w:pPr>
      <w:r>
        <w:t>4.8. Перечень оснований для отказа в предоставлении государственной услуги.</w:t>
      </w:r>
    </w:p>
    <w:p w:rsidR="0055470D" w:rsidRDefault="0055470D">
      <w:pPr>
        <w:pStyle w:val="ConsPlusNormal"/>
        <w:spacing w:before="220"/>
        <w:ind w:firstLine="540"/>
        <w:jc w:val="both"/>
      </w:pPr>
      <w:r>
        <w:t>4.9. Сведения о месте нахождения, графике работы, номерах справочных телефонов регистрационных подразделений.</w:t>
      </w:r>
    </w:p>
    <w:p w:rsidR="0055470D" w:rsidRDefault="0055470D">
      <w:pPr>
        <w:pStyle w:val="ConsPlusNormal"/>
        <w:spacing w:before="220"/>
        <w:ind w:firstLine="540"/>
        <w:jc w:val="both"/>
      </w:pPr>
      <w:r>
        <w:t>4.10. Порядок досудебного (внесудебного) обжалования действий (бездействия) должностных лиц, ответственных за предоставление государственной услуги.</w:t>
      </w:r>
    </w:p>
    <w:p w:rsidR="0055470D" w:rsidRDefault="0055470D">
      <w:pPr>
        <w:pStyle w:val="ConsPlusNormal"/>
        <w:spacing w:before="220"/>
        <w:ind w:firstLine="540"/>
        <w:jc w:val="both"/>
      </w:pPr>
      <w:r>
        <w:t>4.11. Иная информация о порядке предоставления государственной услуги.</w:t>
      </w:r>
    </w:p>
    <w:p w:rsidR="0055470D" w:rsidRDefault="0055470D">
      <w:pPr>
        <w:pStyle w:val="ConsPlusNormal"/>
        <w:spacing w:before="220"/>
        <w:ind w:firstLine="540"/>
        <w:jc w:val="both"/>
      </w:pPr>
      <w:bookmarkStart w:id="1" w:name="P89"/>
      <w:bookmarkEnd w:id="1"/>
      <w:r>
        <w:t>5. Сведения о месте нахождения, графике приема заявителей, номерах справочных телефонов регистрационных подразделений, размещаются на сайте МВД России, в Федеральном реестре, на Едином портале, а также на информационных стендах регистрационных подразделений.</w:t>
      </w:r>
    </w:p>
    <w:p w:rsidR="0055470D" w:rsidRDefault="0055470D">
      <w:pPr>
        <w:pStyle w:val="ConsPlusNormal"/>
        <w:spacing w:before="220"/>
        <w:ind w:firstLine="540"/>
        <w:jc w:val="both"/>
      </w:pPr>
      <w:bookmarkStart w:id="2" w:name="P90"/>
      <w:bookmarkEnd w:id="2"/>
      <w:r>
        <w:t>6. На Едином портале путем интеграции сведений из Федерального реестра размещается следующая информация:</w:t>
      </w:r>
    </w:p>
    <w:p w:rsidR="0055470D" w:rsidRDefault="0055470D">
      <w:pPr>
        <w:pStyle w:val="ConsPlusNormal"/>
        <w:spacing w:before="220"/>
        <w:ind w:firstLine="540"/>
        <w:jc w:val="both"/>
      </w:pPr>
      <w:r>
        <w:t>6.1.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470D" w:rsidRDefault="0055470D">
      <w:pPr>
        <w:pStyle w:val="ConsPlusNormal"/>
        <w:spacing w:before="220"/>
        <w:ind w:firstLine="540"/>
        <w:jc w:val="both"/>
      </w:pPr>
      <w:r>
        <w:t>6.2. Круг заявителей.</w:t>
      </w:r>
    </w:p>
    <w:p w:rsidR="0055470D" w:rsidRDefault="0055470D">
      <w:pPr>
        <w:pStyle w:val="ConsPlusNormal"/>
        <w:spacing w:before="220"/>
        <w:ind w:firstLine="540"/>
        <w:jc w:val="both"/>
      </w:pPr>
      <w:r>
        <w:t>6.3. Срок предоставления государственной услуги.</w:t>
      </w:r>
    </w:p>
    <w:p w:rsidR="0055470D" w:rsidRDefault="0055470D">
      <w:pPr>
        <w:pStyle w:val="ConsPlusNormal"/>
        <w:spacing w:before="220"/>
        <w:ind w:firstLine="540"/>
        <w:jc w:val="both"/>
      </w:pPr>
      <w:r>
        <w:t>6.4. Результаты предоставления государственной услуги, порядок представления документов, являющихся результатом предоставления государственной услуги.</w:t>
      </w:r>
    </w:p>
    <w:p w:rsidR="0055470D" w:rsidRDefault="0055470D">
      <w:pPr>
        <w:pStyle w:val="ConsPlusNormal"/>
        <w:spacing w:before="220"/>
        <w:ind w:firstLine="540"/>
        <w:jc w:val="both"/>
      </w:pPr>
      <w:r>
        <w:t>6.5. Размер государственной пошлины, взимаемой за предоставление государственной услуги.</w:t>
      </w:r>
    </w:p>
    <w:p w:rsidR="0055470D" w:rsidRDefault="0055470D">
      <w:pPr>
        <w:pStyle w:val="ConsPlusNormal"/>
        <w:spacing w:before="220"/>
        <w:ind w:firstLine="540"/>
        <w:jc w:val="both"/>
      </w:pPr>
      <w:r>
        <w:t>6.6. Исчерпывающий перечень оснований для отказа в предоставлении государственной услуги.</w:t>
      </w:r>
    </w:p>
    <w:p w:rsidR="0055470D" w:rsidRDefault="0055470D">
      <w:pPr>
        <w:pStyle w:val="ConsPlusNormal"/>
        <w:spacing w:before="220"/>
        <w:ind w:firstLine="540"/>
        <w:jc w:val="both"/>
      </w:pPr>
      <w:r>
        <w:t>6.7.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5470D" w:rsidRDefault="0055470D">
      <w:pPr>
        <w:pStyle w:val="ConsPlusNormal"/>
        <w:spacing w:before="220"/>
        <w:ind w:firstLine="540"/>
        <w:jc w:val="both"/>
      </w:pPr>
      <w:r>
        <w:t>6.8. Форма заявления владельца транспортного средства о совершении регистрационных действий (</w:t>
      </w:r>
      <w:hyperlink w:anchor="P836" w:history="1">
        <w:r>
          <w:rPr>
            <w:color w:val="0000FF"/>
          </w:rPr>
          <w:t>приложение N 1</w:t>
        </w:r>
      </w:hyperlink>
      <w:r>
        <w:t xml:space="preserve"> к Административному регламенту) &lt;1&gt;, используемого при предоставлении государственной услуги.</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Далее - "заявление", "запрос на предоставление государственной услуги".</w:t>
      </w:r>
    </w:p>
    <w:p w:rsidR="0055470D" w:rsidRDefault="0055470D">
      <w:pPr>
        <w:pStyle w:val="ConsPlusNormal"/>
        <w:jc w:val="both"/>
      </w:pPr>
    </w:p>
    <w:p w:rsidR="0055470D" w:rsidRDefault="0055470D">
      <w:pPr>
        <w:pStyle w:val="ConsPlusNormal"/>
        <w:ind w:firstLine="540"/>
        <w:jc w:val="both"/>
      </w:pPr>
      <w:r>
        <w:t>6.9. Перечень нормативных правовых актов, регулирующих предоставление государственной услуги.</w:t>
      </w:r>
    </w:p>
    <w:p w:rsidR="0055470D" w:rsidRDefault="0055470D">
      <w:pPr>
        <w:pStyle w:val="ConsPlusNormal"/>
        <w:spacing w:before="220"/>
        <w:ind w:firstLine="540"/>
        <w:jc w:val="both"/>
      </w:pPr>
      <w:r>
        <w:lastRenderedPageBreak/>
        <w:t>7. 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55470D" w:rsidRDefault="0055470D">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470D" w:rsidRDefault="0055470D">
      <w:pPr>
        <w:pStyle w:val="ConsPlusNormal"/>
        <w:spacing w:before="220"/>
        <w:ind w:firstLine="540"/>
        <w:jc w:val="both"/>
      </w:pPr>
      <w:r>
        <w:t xml:space="preserve">8. На сайте МВД России и сайтах территориальных органов МВД России в сети "Интернет" дополнительно к сведениям, указанным в </w:t>
      </w:r>
      <w:hyperlink w:anchor="P90" w:history="1">
        <w:r>
          <w:rPr>
            <w:color w:val="0000FF"/>
          </w:rPr>
          <w:t>пункте 6</w:t>
        </w:r>
      </w:hyperlink>
      <w:r>
        <w:t xml:space="preserve"> Административного регламента, размещаются:</w:t>
      </w:r>
    </w:p>
    <w:p w:rsidR="0055470D" w:rsidRDefault="0055470D">
      <w:pPr>
        <w:pStyle w:val="ConsPlusNormal"/>
        <w:spacing w:before="220"/>
        <w:ind w:firstLine="540"/>
        <w:jc w:val="both"/>
      </w:pPr>
      <w:r>
        <w:t>8.1. Текст Административного регламента с приложениями.</w:t>
      </w:r>
    </w:p>
    <w:p w:rsidR="0055470D" w:rsidRDefault="0055470D">
      <w:pPr>
        <w:pStyle w:val="ConsPlusNormal"/>
        <w:spacing w:before="220"/>
        <w:ind w:firstLine="540"/>
        <w:jc w:val="both"/>
      </w:pPr>
      <w:r>
        <w:t>8.2. Тексты нормативных правовых актов, регулирующих предоставление государственной услуги.</w:t>
      </w:r>
    </w:p>
    <w:p w:rsidR="0055470D" w:rsidRDefault="0055470D">
      <w:pPr>
        <w:pStyle w:val="ConsPlusNormal"/>
        <w:spacing w:before="220"/>
        <w:ind w:firstLine="540"/>
        <w:jc w:val="both"/>
      </w:pPr>
      <w:r>
        <w:t>8.3. Порядок и способы подачи заявления.</w:t>
      </w:r>
    </w:p>
    <w:p w:rsidR="0055470D" w:rsidRDefault="0055470D">
      <w:pPr>
        <w:pStyle w:val="ConsPlusNormal"/>
        <w:spacing w:before="220"/>
        <w:ind w:firstLine="540"/>
        <w:jc w:val="both"/>
      </w:pPr>
      <w:r>
        <w:t>8.4. Образец заполнения заявления.</w:t>
      </w:r>
    </w:p>
    <w:p w:rsidR="0055470D" w:rsidRDefault="0055470D">
      <w:pPr>
        <w:pStyle w:val="ConsPlusNormal"/>
        <w:spacing w:before="220"/>
        <w:ind w:firstLine="540"/>
        <w:jc w:val="both"/>
      </w:pPr>
      <w:r>
        <w:t>8.5. Порядок и способы получения разъяснений по вопросам предоставления государственной услуги.</w:t>
      </w:r>
    </w:p>
    <w:p w:rsidR="0055470D" w:rsidRDefault="0055470D">
      <w:pPr>
        <w:pStyle w:val="ConsPlusNormal"/>
        <w:spacing w:before="220"/>
        <w:ind w:firstLine="540"/>
        <w:jc w:val="both"/>
      </w:pPr>
      <w:r>
        <w:t>8.6. Банковские реквизиты для уплаты государственной пошлины за выполнение юридически значимых действий, связанных с предоставлением государственной услуги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Далее - "государственная пошлина".</w:t>
      </w:r>
    </w:p>
    <w:p w:rsidR="0055470D" w:rsidRDefault="0055470D">
      <w:pPr>
        <w:pStyle w:val="ConsPlusNormal"/>
        <w:jc w:val="both"/>
      </w:pPr>
    </w:p>
    <w:p w:rsidR="0055470D" w:rsidRDefault="0055470D">
      <w:pPr>
        <w:pStyle w:val="ConsPlusNormal"/>
        <w:ind w:firstLine="540"/>
        <w:jc w:val="both"/>
      </w:pPr>
      <w:r>
        <w:t>8.7. Номера телефонов вышестоящих руководителей, ответственных за предоставление государственной услуги.</w:t>
      </w:r>
    </w:p>
    <w:p w:rsidR="0055470D" w:rsidRDefault="0055470D">
      <w:pPr>
        <w:pStyle w:val="ConsPlusNormal"/>
        <w:spacing w:before="220"/>
        <w:ind w:firstLine="540"/>
        <w:jc w:val="both"/>
      </w:pPr>
      <w:r>
        <w:t>8.8. Адрес Единого портала в сети "Интернет".</w:t>
      </w:r>
    </w:p>
    <w:p w:rsidR="0055470D" w:rsidRDefault="0055470D">
      <w:pPr>
        <w:pStyle w:val="ConsPlusNormal"/>
        <w:spacing w:before="220"/>
        <w:ind w:firstLine="540"/>
        <w:jc w:val="both"/>
      </w:pPr>
      <w:r>
        <w:t>8.9. Наиболее часто задаваемые вопросы и ответы на них.</w:t>
      </w:r>
    </w:p>
    <w:p w:rsidR="0055470D" w:rsidRDefault="0055470D">
      <w:pPr>
        <w:pStyle w:val="ConsPlusNormal"/>
        <w:spacing w:before="220"/>
        <w:ind w:firstLine="540"/>
        <w:jc w:val="both"/>
      </w:pPr>
      <w:r>
        <w:t>9. На информационных стендах регистрационных подразделений подлежит размещению следующая информация:</w:t>
      </w:r>
    </w:p>
    <w:p w:rsidR="0055470D" w:rsidRDefault="0055470D">
      <w:pPr>
        <w:pStyle w:val="ConsPlusNormal"/>
        <w:spacing w:before="220"/>
        <w:ind w:firstLine="540"/>
        <w:jc w:val="both"/>
      </w:pPr>
      <w:r>
        <w:t>9.1. Время ожидания в очереди на прием документов и получение результата предоставления государственной услуги в соответствии с требованиями Административного регламента.</w:t>
      </w:r>
    </w:p>
    <w:p w:rsidR="0055470D" w:rsidRDefault="0055470D">
      <w:pPr>
        <w:pStyle w:val="ConsPlusNormal"/>
        <w:spacing w:before="220"/>
        <w:ind w:firstLine="540"/>
        <w:jc w:val="both"/>
      </w:pPr>
      <w:r>
        <w:t>9.2. Сроки предоставления государственной услуги.</w:t>
      </w:r>
    </w:p>
    <w:p w:rsidR="0055470D" w:rsidRDefault="0055470D">
      <w:pPr>
        <w:pStyle w:val="ConsPlusNormal"/>
        <w:spacing w:before="220"/>
        <w:ind w:firstLine="540"/>
        <w:jc w:val="both"/>
      </w:pPr>
      <w:r>
        <w:t>9.3. Образец заполнения заявления.</w:t>
      </w:r>
    </w:p>
    <w:p w:rsidR="0055470D" w:rsidRDefault="0055470D">
      <w:pPr>
        <w:pStyle w:val="ConsPlusNormal"/>
        <w:spacing w:before="220"/>
        <w:ind w:firstLine="540"/>
        <w:jc w:val="both"/>
      </w:pPr>
      <w:r>
        <w:t>9.4. Исчерпывающий перечень документов, необходимых для предоставления государственной услуги.</w:t>
      </w:r>
    </w:p>
    <w:p w:rsidR="0055470D" w:rsidRDefault="0055470D">
      <w:pPr>
        <w:pStyle w:val="ConsPlusNormal"/>
        <w:spacing w:before="220"/>
        <w:ind w:firstLine="540"/>
        <w:jc w:val="both"/>
      </w:pPr>
      <w:r>
        <w:t>9.5. Исчерпывающий перечень оснований для отказа в приеме к рассмотрению документов, необходимых для предоставления государственной услуги.</w:t>
      </w:r>
    </w:p>
    <w:p w:rsidR="0055470D" w:rsidRDefault="0055470D">
      <w:pPr>
        <w:pStyle w:val="ConsPlusNormal"/>
        <w:spacing w:before="220"/>
        <w:ind w:firstLine="540"/>
        <w:jc w:val="both"/>
      </w:pPr>
      <w:r>
        <w:lastRenderedPageBreak/>
        <w:t>9.6. Исчерпывающий перечень оснований для отказа в предоставлении государственной услуги.</w:t>
      </w:r>
    </w:p>
    <w:p w:rsidR="0055470D" w:rsidRDefault="0055470D">
      <w:pPr>
        <w:pStyle w:val="ConsPlusNormal"/>
        <w:spacing w:before="220"/>
        <w:ind w:firstLine="540"/>
        <w:jc w:val="both"/>
      </w:pPr>
      <w:r>
        <w:t>9.7. Порядок и способы подачи заявления.</w:t>
      </w:r>
    </w:p>
    <w:p w:rsidR="0055470D" w:rsidRDefault="0055470D">
      <w:pPr>
        <w:pStyle w:val="ConsPlusNormal"/>
        <w:spacing w:before="220"/>
        <w:ind w:firstLine="540"/>
        <w:jc w:val="both"/>
      </w:pPr>
      <w:r>
        <w:t>9.8. Размеры государственной пошлины.</w:t>
      </w:r>
    </w:p>
    <w:p w:rsidR="0055470D" w:rsidRDefault="0055470D">
      <w:pPr>
        <w:pStyle w:val="ConsPlusNormal"/>
        <w:spacing w:before="220"/>
        <w:ind w:firstLine="540"/>
        <w:jc w:val="both"/>
      </w:pPr>
      <w:r>
        <w:t>9.9. Банковские реквизиты для уплаты государственной пошлины.</w:t>
      </w:r>
    </w:p>
    <w:p w:rsidR="0055470D" w:rsidRDefault="0055470D">
      <w:pPr>
        <w:pStyle w:val="ConsPlusNormal"/>
        <w:spacing w:before="220"/>
        <w:ind w:firstLine="540"/>
        <w:jc w:val="both"/>
      </w:pPr>
      <w:r>
        <w:t>9.10. Адреса нахождения ближайших кредитных учреждений или терминалов, в которых можно произвести оплату государственной пошлины.</w:t>
      </w:r>
    </w:p>
    <w:p w:rsidR="0055470D" w:rsidRDefault="0055470D">
      <w:pPr>
        <w:pStyle w:val="ConsPlusNormal"/>
        <w:spacing w:before="220"/>
        <w:ind w:firstLine="540"/>
        <w:jc w:val="both"/>
      </w:pPr>
      <w:r>
        <w:t>9.11. Порядок записи на личный прием к должностным лицам регистрационных подразделений.</w:t>
      </w:r>
    </w:p>
    <w:p w:rsidR="0055470D" w:rsidRDefault="0055470D">
      <w:pPr>
        <w:pStyle w:val="ConsPlusNormal"/>
        <w:spacing w:before="220"/>
        <w:ind w:firstLine="540"/>
        <w:jc w:val="both"/>
      </w:pPr>
      <w:r>
        <w:t>9.12.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55470D" w:rsidRDefault="0055470D">
      <w:pPr>
        <w:pStyle w:val="ConsPlusNormal"/>
        <w:spacing w:before="220"/>
        <w:ind w:firstLine="540"/>
        <w:jc w:val="both"/>
      </w:pPr>
      <w:r>
        <w:t>9.13. Извлечения из законодательных и иных нормативных правовых актов, регулирующих деятельность по предоставлению государственных услуг.</w:t>
      </w:r>
    </w:p>
    <w:p w:rsidR="0055470D" w:rsidRDefault="0055470D">
      <w:pPr>
        <w:pStyle w:val="ConsPlusNormal"/>
        <w:spacing w:before="220"/>
        <w:ind w:firstLine="540"/>
        <w:jc w:val="both"/>
      </w:pPr>
      <w:r>
        <w:t>9.14. Текст Административного регламента.</w:t>
      </w:r>
    </w:p>
    <w:p w:rsidR="0055470D" w:rsidRDefault="0055470D">
      <w:pPr>
        <w:pStyle w:val="ConsPlusNormal"/>
        <w:spacing w:before="220"/>
        <w:ind w:firstLine="540"/>
        <w:jc w:val="both"/>
      </w:pPr>
      <w:r>
        <w:t>9.15. Номера телефонов вышестоящих руководителей, ответственных за предоставление государственной услуги.</w:t>
      </w:r>
    </w:p>
    <w:p w:rsidR="0055470D" w:rsidRDefault="0055470D">
      <w:pPr>
        <w:pStyle w:val="ConsPlusNormal"/>
        <w:spacing w:before="220"/>
        <w:ind w:firstLine="540"/>
        <w:jc w:val="both"/>
      </w:pPr>
      <w:r>
        <w:t>9.16. Адрес Единого портала, сайта МВД России и сайта территориального органа МВД России в сети "Интернет".</w:t>
      </w:r>
    </w:p>
    <w:p w:rsidR="0055470D" w:rsidRDefault="0055470D">
      <w:pPr>
        <w:pStyle w:val="ConsPlusNormal"/>
        <w:spacing w:before="220"/>
        <w:ind w:firstLine="540"/>
        <w:jc w:val="both"/>
      </w:pPr>
      <w:r>
        <w:t>9.17. Предупреждение для получателей государственной услуги о возможном мошенничестве с использованием коротких текстовых сообщений и телефонных опросов.</w:t>
      </w:r>
    </w:p>
    <w:p w:rsidR="0055470D" w:rsidRDefault="0055470D">
      <w:pPr>
        <w:pStyle w:val="ConsPlusNormal"/>
        <w:spacing w:before="220"/>
        <w:ind w:firstLine="540"/>
        <w:jc w:val="both"/>
      </w:pPr>
      <w:bookmarkStart w:id="3" w:name="P136"/>
      <w:bookmarkEnd w:id="3"/>
      <w:r>
        <w:t>10. По телефону, при личном либо письменном обращении должностные лица обязаны сообщить исчерпывающую информацию по вопросам предоставления государственной услуги.</w:t>
      </w:r>
    </w:p>
    <w:p w:rsidR="0055470D" w:rsidRDefault="0055470D">
      <w:pPr>
        <w:pStyle w:val="ConsPlusNormal"/>
        <w:spacing w:before="220"/>
        <w:ind w:firstLine="540"/>
        <w:jc w:val="both"/>
      </w:pPr>
      <w:r>
        <w:t>Информирование осуществляется по вопросам, касающимся:</w:t>
      </w:r>
    </w:p>
    <w:p w:rsidR="0055470D" w:rsidRDefault="0055470D">
      <w:pPr>
        <w:pStyle w:val="ConsPlusNormal"/>
        <w:spacing w:before="220"/>
        <w:ind w:firstLine="540"/>
        <w:jc w:val="both"/>
      </w:pPr>
      <w:r>
        <w:t>способов подачи заявления;</w:t>
      </w:r>
    </w:p>
    <w:p w:rsidR="0055470D" w:rsidRDefault="0055470D">
      <w:pPr>
        <w:pStyle w:val="ConsPlusNormal"/>
        <w:spacing w:before="220"/>
        <w:ind w:firstLine="540"/>
        <w:jc w:val="both"/>
      </w:pPr>
      <w:r>
        <w:t>документов, необходимых для предоставления государственной услуги;</w:t>
      </w:r>
    </w:p>
    <w:p w:rsidR="0055470D" w:rsidRDefault="0055470D">
      <w:pPr>
        <w:pStyle w:val="ConsPlusNormal"/>
        <w:spacing w:before="220"/>
        <w:ind w:firstLine="540"/>
        <w:jc w:val="both"/>
      </w:pPr>
      <w:r>
        <w:t>порядка и сроков предоставления государственной услуги;</w:t>
      </w:r>
    </w:p>
    <w:p w:rsidR="0055470D" w:rsidRDefault="0055470D">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55470D" w:rsidRDefault="0055470D">
      <w:pPr>
        <w:pStyle w:val="ConsPlusNormal"/>
        <w:spacing w:before="220"/>
        <w:ind w:firstLine="540"/>
        <w:jc w:val="both"/>
      </w:pPr>
      <w:r>
        <w:t>хода предоставления государственной услуги.</w:t>
      </w:r>
    </w:p>
    <w:p w:rsidR="0055470D" w:rsidRDefault="0055470D">
      <w:pPr>
        <w:pStyle w:val="ConsPlusNormal"/>
        <w:spacing w:before="220"/>
        <w:ind w:firstLine="540"/>
        <w:jc w:val="both"/>
      </w:pPr>
      <w:r>
        <w:t>11. Ответ на телефонный звонок должен начинаться с информации о наименовании регистрационного подразделения, фамилии и должности должностного лица, принявшего телефонный звонок.</w:t>
      </w:r>
    </w:p>
    <w:p w:rsidR="0055470D" w:rsidRDefault="0055470D">
      <w:pPr>
        <w:pStyle w:val="ConsPlusNormal"/>
        <w:spacing w:before="220"/>
        <w:ind w:firstLine="540"/>
        <w:jc w:val="both"/>
      </w:pPr>
      <w:r>
        <w:t xml:space="preserve">При ответах на телефонные звонки должностное лицо, ответственное за информирование о предоставлении государственной услуги, подробно и в вежливой форме сообщает гражданину сведения по вопросам, указанным в </w:t>
      </w:r>
      <w:hyperlink w:anchor="P136" w:history="1">
        <w:r>
          <w:rPr>
            <w:color w:val="0000FF"/>
          </w:rPr>
          <w:t>пункте 10</w:t>
        </w:r>
      </w:hyperlink>
      <w:r>
        <w:t xml:space="preserve"> Административного регламента. Во время разговора должностное лицо, ответственное за информирование по предоставлению государственной услуги, произносит слова четко, избегает "параллельных разговоров" с окружающими людьми и не </w:t>
      </w:r>
      <w:r>
        <w:lastRenderedPageBreak/>
        <w:t>прерывает разговор по причине поступления звонка на другой аппарат.</w:t>
      </w:r>
    </w:p>
    <w:p w:rsidR="0055470D" w:rsidRDefault="0055470D">
      <w:pPr>
        <w:pStyle w:val="ConsPlusNormal"/>
        <w:spacing w:before="220"/>
        <w:ind w:firstLine="540"/>
        <w:jc w:val="both"/>
      </w:pPr>
      <w:r>
        <w:t>При невозможности должностного лица, принявшего телефонный звонок, самостоятельно ответить на поставленные вопросы, запрос переадресовывается (переводится) другому должностному лицу или же гражданину сообщается телефонный номер, по которому можно получить необходимую информацию.</w:t>
      </w:r>
    </w:p>
    <w:p w:rsidR="0055470D" w:rsidRDefault="0055470D">
      <w:pPr>
        <w:pStyle w:val="ConsPlusNormal"/>
        <w:spacing w:before="220"/>
        <w:ind w:firstLine="540"/>
        <w:jc w:val="both"/>
      </w:pPr>
      <w:r>
        <w:t>Продолжительность информирования по телефону по вопросам предоставления государственной услуги не должна превышать 10 минут.</w:t>
      </w:r>
    </w:p>
    <w:p w:rsidR="0055470D" w:rsidRDefault="0055470D">
      <w:pPr>
        <w:pStyle w:val="ConsPlusNormal"/>
        <w:spacing w:before="220"/>
        <w:ind w:firstLine="540"/>
        <w:jc w:val="both"/>
      </w:pPr>
      <w:r>
        <w:t>Информирование о порядке предоставления государственной услуги проводится в часы приема.</w:t>
      </w:r>
    </w:p>
    <w:p w:rsidR="0055470D" w:rsidRDefault="0055470D">
      <w:pPr>
        <w:pStyle w:val="ConsPlusNormal"/>
        <w:spacing w:before="220"/>
        <w:ind w:firstLine="540"/>
        <w:jc w:val="both"/>
      </w:pPr>
      <w:r>
        <w:t>12. По письменному обращению должностное лицо, ответственное за предоставление государственной услуги, подробно в письменной форме разъясняет гражданину порядок предоставления услуги и в течение 30 календарных дней со дня регистрации письменного обращения направляет ответ гражданину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w:t>
      </w:r>
      <w:hyperlink r:id="rId14" w:history="1">
        <w:r>
          <w:rPr>
            <w:color w:val="0000FF"/>
          </w:rPr>
          <w:t>Статья 12</w:t>
        </w:r>
      </w:hyperlink>
      <w:r>
        <w:t xml:space="preserve"> Федерального закона от 2 мая 2006 г. N 59-ФЗ "О порядке рассмотрения обращений граждан Российской Федерации" (Собрание законодательства Российской Федерации, 2006, N 19, ст. 2060; 2014, N 48, ст. 6638).</w:t>
      </w:r>
    </w:p>
    <w:p w:rsidR="0055470D" w:rsidRDefault="0055470D">
      <w:pPr>
        <w:pStyle w:val="ConsPlusNormal"/>
        <w:jc w:val="both"/>
      </w:pPr>
    </w:p>
    <w:p w:rsidR="0055470D" w:rsidRDefault="0055470D">
      <w:pPr>
        <w:pStyle w:val="ConsPlusNormal"/>
        <w:ind w:firstLine="540"/>
        <w:jc w:val="both"/>
      </w:pPr>
      <w:r>
        <w:t>13.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должны быть предоставлены ему для ознакомления.</w:t>
      </w:r>
    </w:p>
    <w:p w:rsidR="0055470D" w:rsidRDefault="0055470D">
      <w:pPr>
        <w:pStyle w:val="ConsPlusNormal"/>
        <w:spacing w:before="220"/>
        <w:ind w:firstLine="540"/>
        <w:jc w:val="both"/>
      </w:pPr>
      <w:r>
        <w:t>14. Справочная информация о местонахождении, графике работы, справочных телефонах МВД России и регистрационных подразделений, номере телефона-автоинформатора (при наличии), адресах официального сайта, электронной почты МВД России и его территориальных органов на региональном уровне и (или) формах обратной связи МВД России в сети "Интернет" размещаются:</w:t>
      </w:r>
    </w:p>
    <w:p w:rsidR="0055470D" w:rsidRDefault="0055470D">
      <w:pPr>
        <w:pStyle w:val="ConsPlusNormal"/>
        <w:spacing w:before="220"/>
        <w:ind w:firstLine="540"/>
        <w:jc w:val="both"/>
      </w:pPr>
      <w:r>
        <w:t>на сайте МВД России и сайтах территориальных органов МВД России в сети "Интернет" в разделе "Структура";</w:t>
      </w:r>
    </w:p>
    <w:p w:rsidR="0055470D" w:rsidRDefault="0055470D">
      <w:pPr>
        <w:pStyle w:val="ConsPlusNormal"/>
        <w:spacing w:before="220"/>
        <w:ind w:firstLine="540"/>
        <w:jc w:val="both"/>
      </w:pPr>
      <w:r>
        <w:t>в Федеральном реестре;</w:t>
      </w:r>
    </w:p>
    <w:p w:rsidR="0055470D" w:rsidRDefault="0055470D">
      <w:pPr>
        <w:pStyle w:val="ConsPlusNormal"/>
        <w:spacing w:before="220"/>
        <w:ind w:firstLine="540"/>
        <w:jc w:val="both"/>
      </w:pPr>
      <w:r>
        <w:t>на Едином портале;</w:t>
      </w:r>
    </w:p>
    <w:p w:rsidR="0055470D" w:rsidRDefault="0055470D">
      <w:pPr>
        <w:pStyle w:val="ConsPlusNormal"/>
        <w:spacing w:before="220"/>
        <w:ind w:firstLine="540"/>
        <w:jc w:val="both"/>
      </w:pPr>
      <w:r>
        <w:t>на информационных стендах регистрационных подразделений.</w:t>
      </w:r>
    </w:p>
    <w:p w:rsidR="0055470D" w:rsidRDefault="0055470D">
      <w:pPr>
        <w:pStyle w:val="ConsPlusNormal"/>
        <w:spacing w:before="220"/>
        <w:ind w:firstLine="540"/>
        <w:jc w:val="both"/>
      </w:pPr>
      <w:r>
        <w:t>15. Информирование, а также предоставление должностным лицом в ходе информирования форм документов являются безвозмездными.</w:t>
      </w:r>
    </w:p>
    <w:p w:rsidR="0055470D" w:rsidRDefault="0055470D">
      <w:pPr>
        <w:pStyle w:val="ConsPlusNormal"/>
        <w:jc w:val="both"/>
      </w:pPr>
    </w:p>
    <w:p w:rsidR="0055470D" w:rsidRDefault="0055470D">
      <w:pPr>
        <w:pStyle w:val="ConsPlusTitle"/>
        <w:ind w:firstLine="540"/>
        <w:jc w:val="both"/>
        <w:outlineLvl w:val="1"/>
      </w:pPr>
      <w:r>
        <w:t>II. Стандарт предоставления государственной услуги</w:t>
      </w:r>
    </w:p>
    <w:p w:rsidR="0055470D" w:rsidRDefault="0055470D">
      <w:pPr>
        <w:pStyle w:val="ConsPlusNormal"/>
        <w:jc w:val="both"/>
      </w:pPr>
    </w:p>
    <w:p w:rsidR="0055470D" w:rsidRDefault="0055470D">
      <w:pPr>
        <w:pStyle w:val="ConsPlusTitle"/>
        <w:ind w:firstLine="540"/>
        <w:jc w:val="both"/>
        <w:outlineLvl w:val="2"/>
      </w:pPr>
      <w:r>
        <w:t>Наименование государственной услуги</w:t>
      </w:r>
    </w:p>
    <w:p w:rsidR="0055470D" w:rsidRDefault="0055470D">
      <w:pPr>
        <w:pStyle w:val="ConsPlusNormal"/>
        <w:ind w:firstLine="540"/>
        <w:jc w:val="both"/>
      </w:pPr>
    </w:p>
    <w:p w:rsidR="0055470D" w:rsidRDefault="0055470D">
      <w:pPr>
        <w:pStyle w:val="ConsPlusNormal"/>
        <w:ind w:firstLine="540"/>
        <w:jc w:val="both"/>
      </w:pPr>
      <w:r>
        <w:t>16. Государственная услуга по регистрации транспортных средств.</w:t>
      </w:r>
    </w:p>
    <w:p w:rsidR="0055470D" w:rsidRDefault="0055470D">
      <w:pPr>
        <w:pStyle w:val="ConsPlusNormal"/>
        <w:jc w:val="both"/>
      </w:pPr>
    </w:p>
    <w:p w:rsidR="0055470D" w:rsidRDefault="0055470D">
      <w:pPr>
        <w:pStyle w:val="ConsPlusTitle"/>
        <w:ind w:firstLine="540"/>
        <w:jc w:val="both"/>
        <w:outlineLvl w:val="2"/>
      </w:pPr>
      <w:r>
        <w:t>Наименование органа, предоставляющего государственную услугу</w:t>
      </w:r>
    </w:p>
    <w:p w:rsidR="0055470D" w:rsidRDefault="0055470D">
      <w:pPr>
        <w:pStyle w:val="ConsPlusNormal"/>
        <w:ind w:firstLine="540"/>
        <w:jc w:val="both"/>
      </w:pPr>
    </w:p>
    <w:p w:rsidR="0055470D" w:rsidRDefault="0055470D">
      <w:pPr>
        <w:pStyle w:val="ConsPlusNormal"/>
        <w:ind w:firstLine="540"/>
        <w:jc w:val="both"/>
      </w:pPr>
      <w:r>
        <w:t xml:space="preserve">17. Государственная услуга предоставляется Министерством внутренних дел Российской </w:t>
      </w:r>
      <w:r>
        <w:lastRenderedPageBreak/>
        <w:t>Федерации.</w:t>
      </w:r>
    </w:p>
    <w:p w:rsidR="0055470D" w:rsidRDefault="0055470D">
      <w:pPr>
        <w:pStyle w:val="ConsPlusNormal"/>
        <w:spacing w:before="220"/>
        <w:ind w:firstLine="540"/>
        <w:jc w:val="both"/>
      </w:pPr>
      <w:r>
        <w:t>18. Непосредственное предоставление государственной услуги осуществляется регистрационными подразделениями.</w:t>
      </w:r>
    </w:p>
    <w:p w:rsidR="0055470D" w:rsidRDefault="0055470D">
      <w:pPr>
        <w:pStyle w:val="ConsPlusNormal"/>
        <w:spacing w:before="220"/>
        <w:ind w:firstLine="540"/>
        <w:jc w:val="both"/>
      </w:pPr>
      <w:r>
        <w:t>19. Участие иных федеральных органов исполнительной власти, органов исполнительной власти субъектов Российской Федерации, а также органов местного самоуправления в процессе предоставления государственной услуги не требуется.</w:t>
      </w:r>
    </w:p>
    <w:p w:rsidR="0055470D" w:rsidRDefault="0055470D">
      <w:pPr>
        <w:pStyle w:val="ConsPlusNormal"/>
        <w:spacing w:before="220"/>
        <w:ind w:firstLine="540"/>
        <w:jc w:val="both"/>
      </w:pPr>
      <w:r>
        <w:t>20. При предоставлении государственной услуги регистрационным подразделениям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&lt;1&gt;, включенных в перечень услуг, которые являются необходимыми и обязательными для предоставления государственных услуг.</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w:t>
      </w:r>
      <w:hyperlink r:id="rId15"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2019, N 36, ст. 5022).</w:t>
      </w:r>
    </w:p>
    <w:p w:rsidR="0055470D" w:rsidRDefault="0055470D">
      <w:pPr>
        <w:pStyle w:val="ConsPlusNormal"/>
        <w:jc w:val="both"/>
      </w:pPr>
    </w:p>
    <w:p w:rsidR="0055470D" w:rsidRDefault="0055470D">
      <w:pPr>
        <w:pStyle w:val="ConsPlusTitle"/>
        <w:ind w:firstLine="540"/>
        <w:jc w:val="both"/>
        <w:outlineLvl w:val="2"/>
      </w:pPr>
      <w:r>
        <w:t>Описание результата предоставления государственной услуги</w:t>
      </w:r>
    </w:p>
    <w:p w:rsidR="0055470D" w:rsidRDefault="0055470D">
      <w:pPr>
        <w:pStyle w:val="ConsPlusNormal"/>
        <w:ind w:firstLine="540"/>
        <w:jc w:val="both"/>
      </w:pPr>
    </w:p>
    <w:p w:rsidR="0055470D" w:rsidRDefault="0055470D">
      <w:pPr>
        <w:pStyle w:val="ConsPlusNormal"/>
        <w:ind w:firstLine="540"/>
        <w:jc w:val="both"/>
      </w:pPr>
      <w:r>
        <w:t>21. Результатом предоставления государственной услуги является:</w:t>
      </w:r>
    </w:p>
    <w:p w:rsidR="0055470D" w:rsidRDefault="0055470D">
      <w:pPr>
        <w:pStyle w:val="ConsPlusNormal"/>
        <w:spacing w:before="220"/>
        <w:ind w:firstLine="540"/>
        <w:jc w:val="both"/>
      </w:pPr>
      <w:r>
        <w:t>21.1. Проведение регистрационных действий в отношении транспортного средства &lt;2&gt;: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&lt;2&gt; Далее - "регистрационные действия".</w:t>
      </w:r>
    </w:p>
    <w:p w:rsidR="0055470D" w:rsidRDefault="0055470D">
      <w:pPr>
        <w:pStyle w:val="ConsPlusNormal"/>
        <w:jc w:val="both"/>
      </w:pPr>
    </w:p>
    <w:p w:rsidR="0055470D" w:rsidRDefault="0055470D">
      <w:pPr>
        <w:pStyle w:val="ConsPlusNormal"/>
        <w:ind w:firstLine="540"/>
        <w:jc w:val="both"/>
      </w:pPr>
      <w:r>
        <w:t>21.1.1. Постановка транспортного средства на государственный учет.</w:t>
      </w:r>
    </w:p>
    <w:p w:rsidR="0055470D" w:rsidRDefault="0055470D">
      <w:pPr>
        <w:pStyle w:val="ConsPlusNormal"/>
        <w:spacing w:before="220"/>
        <w:ind w:firstLine="540"/>
        <w:jc w:val="both"/>
      </w:pPr>
      <w:r>
        <w:t>21.1.2. Внесение изменений в регистрационные данные транспортного средства.</w:t>
      </w:r>
    </w:p>
    <w:p w:rsidR="0055470D" w:rsidRDefault="0055470D">
      <w:pPr>
        <w:pStyle w:val="ConsPlusNormal"/>
        <w:spacing w:before="220"/>
        <w:ind w:firstLine="540"/>
        <w:jc w:val="both"/>
      </w:pPr>
      <w:r>
        <w:t>21.1.3. Прекращение государственного учета транспортного средства.</w:t>
      </w:r>
    </w:p>
    <w:p w:rsidR="0055470D" w:rsidRDefault="0055470D">
      <w:pPr>
        <w:pStyle w:val="ConsPlusNormal"/>
        <w:spacing w:before="220"/>
        <w:ind w:firstLine="540"/>
        <w:jc w:val="both"/>
      </w:pPr>
      <w:r>
        <w:t>21.1.4. Возобновление государственного учета транспортного средства.</w:t>
      </w:r>
    </w:p>
    <w:p w:rsidR="0055470D" w:rsidRDefault="0055470D">
      <w:pPr>
        <w:pStyle w:val="ConsPlusNormal"/>
        <w:spacing w:before="220"/>
        <w:ind w:firstLine="540"/>
        <w:jc w:val="both"/>
      </w:pPr>
      <w:r>
        <w:t>21.1.5. Снятие транспортного средства с государственного учета.</w:t>
      </w:r>
    </w:p>
    <w:p w:rsidR="0055470D" w:rsidRDefault="0055470D">
      <w:pPr>
        <w:pStyle w:val="ConsPlusNormal"/>
        <w:spacing w:before="220"/>
        <w:ind w:firstLine="540"/>
        <w:jc w:val="both"/>
      </w:pPr>
      <w:r>
        <w:t>21.1.6. Восстановление государственного учета транспортного средства.</w:t>
      </w:r>
    </w:p>
    <w:p w:rsidR="0055470D" w:rsidRDefault="0055470D">
      <w:pPr>
        <w:pStyle w:val="ConsPlusNormal"/>
        <w:spacing w:before="220"/>
        <w:ind w:firstLine="540"/>
        <w:jc w:val="both"/>
      </w:pPr>
      <w:r>
        <w:t>21.1.7. Оформление документа, идентифицирующего транспортное средство, взамен утраченного, пришедшего в негодность или устаревшего.</w:t>
      </w:r>
    </w:p>
    <w:p w:rsidR="0055470D" w:rsidRDefault="0055470D">
      <w:pPr>
        <w:pStyle w:val="ConsPlusNormal"/>
        <w:spacing w:before="220"/>
        <w:ind w:firstLine="540"/>
        <w:jc w:val="both"/>
      </w:pPr>
      <w:r>
        <w:t>21.1.8. Оформление свидетельства о регистрации транспортного средства на транспортное средство в связи с вывозом за пределы территории Российской Федерации, а также на базовое транспортное средство или шасси транспортного средства, перегоняемое к конечным производителям или в связи с вывозом за пределы территории Российской Федерации.</w:t>
      </w:r>
    </w:p>
    <w:p w:rsidR="0055470D" w:rsidRDefault="0055470D">
      <w:pPr>
        <w:pStyle w:val="ConsPlusNormal"/>
        <w:spacing w:before="220"/>
        <w:ind w:firstLine="540"/>
        <w:jc w:val="both"/>
      </w:pPr>
      <w:r>
        <w:t>21.2. Отказ в проведении регистрационных действий.</w:t>
      </w:r>
    </w:p>
    <w:p w:rsidR="0055470D" w:rsidRDefault="0055470D">
      <w:pPr>
        <w:pStyle w:val="ConsPlusNormal"/>
        <w:jc w:val="both"/>
      </w:pPr>
    </w:p>
    <w:p w:rsidR="0055470D" w:rsidRDefault="0055470D">
      <w:pPr>
        <w:pStyle w:val="ConsPlusTitle"/>
        <w:ind w:firstLine="540"/>
        <w:jc w:val="both"/>
        <w:outlineLvl w:val="2"/>
      </w:pPr>
      <w:r>
        <w:lastRenderedPageBreak/>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55470D" w:rsidRDefault="0055470D">
      <w:pPr>
        <w:pStyle w:val="ConsPlusNormal"/>
        <w:ind w:firstLine="540"/>
        <w:jc w:val="both"/>
      </w:pPr>
    </w:p>
    <w:p w:rsidR="0055470D" w:rsidRDefault="0055470D">
      <w:pPr>
        <w:pStyle w:val="ConsPlusNormal"/>
        <w:ind w:firstLine="540"/>
        <w:jc w:val="both"/>
      </w:pPr>
      <w:r>
        <w:t>22. Срок предоставления государственной услуги не должен превышать одного часа.</w:t>
      </w:r>
    </w:p>
    <w:p w:rsidR="0055470D" w:rsidRDefault="0055470D">
      <w:pPr>
        <w:pStyle w:val="ConsPlusNormal"/>
        <w:spacing w:before="220"/>
        <w:ind w:firstLine="540"/>
        <w:jc w:val="both"/>
      </w:pPr>
      <w:r>
        <w:t>Срок предоставления государственной услуги исчисляется с момента приема к рассмотрению у заявителя документов, необходимых для предоставления государственной услуги, независимо от способа подачи заявления.</w:t>
      </w:r>
    </w:p>
    <w:p w:rsidR="0055470D" w:rsidRDefault="0055470D">
      <w:pPr>
        <w:pStyle w:val="ConsPlusNormal"/>
        <w:spacing w:before="220"/>
        <w:ind w:firstLine="540"/>
        <w:jc w:val="both"/>
      </w:pPr>
      <w:bookmarkStart w:id="4" w:name="P196"/>
      <w:bookmarkEnd w:id="4"/>
      <w:r>
        <w:t>23. Заявления принимаются сотрудниками регистрационных подразделений в течение всего времени, установленного графиком приема в регистрационном подразделении.</w:t>
      </w:r>
    </w:p>
    <w:p w:rsidR="0055470D" w:rsidRDefault="0055470D">
      <w:pPr>
        <w:pStyle w:val="ConsPlusNormal"/>
        <w:spacing w:before="220"/>
        <w:ind w:firstLine="540"/>
        <w:jc w:val="both"/>
      </w:pPr>
      <w:r>
        <w:t>Прием заявителей осуществляется в соответствии с очередностью предварительной записи, сформированной с учетом заявлений, поданных с помощью Единого портала, и заявок системы управления электронной очереди и иных электронных систем управления движением заявителей, реализованных в регистрационных подразделениях.</w:t>
      </w:r>
    </w:p>
    <w:p w:rsidR="0055470D" w:rsidRDefault="0055470D">
      <w:pPr>
        <w:pStyle w:val="ConsPlusNormal"/>
        <w:spacing w:before="220"/>
        <w:ind w:firstLine="540"/>
        <w:jc w:val="both"/>
      </w:pPr>
      <w:r>
        <w:t>При неявке заявителя в установленное время срок его ожидания составляет не более 15 минут, по истечении которого прием заявителя и оформление документов осуществляются в общем порядке.</w:t>
      </w:r>
    </w:p>
    <w:p w:rsidR="0055470D" w:rsidRDefault="0055470D">
      <w:pPr>
        <w:pStyle w:val="ConsPlusNormal"/>
        <w:spacing w:before="220"/>
        <w:ind w:firstLine="540"/>
        <w:jc w:val="both"/>
      </w:pPr>
      <w:bookmarkStart w:id="5" w:name="P199"/>
      <w:bookmarkEnd w:id="5"/>
      <w:r>
        <w:t>24. При наличии свободного времени прием заявителей может осуществляться в порядке живой очереди.</w:t>
      </w:r>
    </w:p>
    <w:p w:rsidR="0055470D" w:rsidRDefault="0055470D">
      <w:pPr>
        <w:pStyle w:val="ConsPlusNormal"/>
        <w:spacing w:before="220"/>
        <w:ind w:firstLine="540"/>
        <w:jc w:val="both"/>
      </w:pPr>
      <w:r>
        <w:t>25. В срок предоставления государственной услуги не включается время, затрачиваемое заявителем на переходы (переезды) к местам проведения административных процедур (действий), предусмотренных Административным регламентом.</w:t>
      </w:r>
    </w:p>
    <w:p w:rsidR="0055470D" w:rsidRDefault="0055470D">
      <w:pPr>
        <w:pStyle w:val="ConsPlusNormal"/>
        <w:jc w:val="both"/>
      </w:pPr>
    </w:p>
    <w:p w:rsidR="0055470D" w:rsidRDefault="0055470D">
      <w:pPr>
        <w:pStyle w:val="ConsPlusTitle"/>
        <w:ind w:firstLine="540"/>
        <w:jc w:val="both"/>
        <w:outlineLvl w:val="2"/>
      </w:pPr>
      <w:r>
        <w:t>Нормативные правовые акты, регулирующие предоставление государственной услуги</w:t>
      </w:r>
    </w:p>
    <w:p w:rsidR="0055470D" w:rsidRDefault="0055470D">
      <w:pPr>
        <w:pStyle w:val="ConsPlusNormal"/>
        <w:ind w:firstLine="540"/>
        <w:jc w:val="both"/>
      </w:pPr>
    </w:p>
    <w:p w:rsidR="0055470D" w:rsidRDefault="0055470D">
      <w:pPr>
        <w:pStyle w:val="ConsPlusNormal"/>
        <w:ind w:firstLine="540"/>
        <w:jc w:val="both"/>
      </w:pPr>
      <w:r>
        <w:t>26. Перечень нормативных правовых актов, регулирующих предоставление государственной услуги, размещается на сайте МВД России, Едином портале и в Федеральном реестре.</w:t>
      </w:r>
    </w:p>
    <w:p w:rsidR="0055470D" w:rsidRDefault="0055470D">
      <w:pPr>
        <w:pStyle w:val="ConsPlusNormal"/>
        <w:jc w:val="both"/>
      </w:pPr>
    </w:p>
    <w:p w:rsidR="0055470D" w:rsidRDefault="0055470D">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55470D" w:rsidRDefault="0055470D">
      <w:pPr>
        <w:pStyle w:val="ConsPlusNormal"/>
        <w:ind w:firstLine="540"/>
        <w:jc w:val="both"/>
      </w:pPr>
    </w:p>
    <w:p w:rsidR="0055470D" w:rsidRDefault="0055470D">
      <w:pPr>
        <w:pStyle w:val="ConsPlusNormal"/>
        <w:ind w:firstLine="540"/>
        <w:jc w:val="both"/>
      </w:pPr>
      <w:bookmarkStart w:id="6" w:name="P208"/>
      <w:bookmarkEnd w:id="6"/>
      <w:r>
        <w:t xml:space="preserve">27. Для получения государственной услуги заявители представляют документы, предусмотренные </w:t>
      </w:r>
      <w:hyperlink r:id="rId16" w:history="1">
        <w:r>
          <w:rPr>
            <w:color w:val="0000FF"/>
          </w:rPr>
          <w:t>статьей 15</w:t>
        </w:r>
      </w:hyperlink>
      <w:r>
        <w:t xml:space="preserve"> Федерального закона:</w:t>
      </w:r>
    </w:p>
    <w:p w:rsidR="0055470D" w:rsidRDefault="0055470D">
      <w:pPr>
        <w:pStyle w:val="ConsPlusNormal"/>
        <w:spacing w:before="220"/>
        <w:ind w:firstLine="540"/>
        <w:jc w:val="both"/>
      </w:pPr>
      <w:bookmarkStart w:id="7" w:name="P209"/>
      <w:bookmarkEnd w:id="7"/>
      <w:r>
        <w:t>27.1. Заявление владельца транспортного средства о совершении регистрационных действий.</w:t>
      </w:r>
    </w:p>
    <w:p w:rsidR="0055470D" w:rsidRDefault="0055470D">
      <w:pPr>
        <w:pStyle w:val="ConsPlusNormal"/>
        <w:spacing w:before="220"/>
        <w:ind w:firstLine="540"/>
        <w:jc w:val="both"/>
      </w:pPr>
      <w:r>
        <w:t>Заявление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w:t>
      </w:r>
    </w:p>
    <w:p w:rsidR="0055470D" w:rsidRDefault="0055470D">
      <w:pPr>
        <w:pStyle w:val="ConsPlusNormal"/>
        <w:spacing w:before="220"/>
        <w:ind w:firstLine="540"/>
        <w:jc w:val="both"/>
      </w:pPr>
      <w:r>
        <w:t>Допускается исключение из заявления отдельных блоков, сведения в которые при проведении заявляемых регистрационных действий не вносятся.</w:t>
      </w:r>
    </w:p>
    <w:p w:rsidR="0055470D" w:rsidRDefault="0055470D">
      <w:pPr>
        <w:pStyle w:val="ConsPlusNormal"/>
        <w:spacing w:before="220"/>
        <w:ind w:firstLine="540"/>
        <w:jc w:val="both"/>
      </w:pPr>
      <w:r>
        <w:t>Заявление составляется в одном экземпляре и подписывается заявителем или представителем заявителя.</w:t>
      </w:r>
    </w:p>
    <w:p w:rsidR="0055470D" w:rsidRDefault="0055470D">
      <w:pPr>
        <w:pStyle w:val="ConsPlusNormal"/>
        <w:spacing w:before="220"/>
        <w:ind w:firstLine="540"/>
        <w:jc w:val="both"/>
      </w:pPr>
      <w:r>
        <w:lastRenderedPageBreak/>
        <w:t>Заявление, направленное в электронной форме с использованием Единого портала, может быть подписано простой или усиленной квалифицированной электронной подписью, за исключением тех случаев, когда законодательством Российской Федерации предусматривается обязанность их подписания усиленной квалифицированной электронной подписью.</w:t>
      </w:r>
    </w:p>
    <w:p w:rsidR="0055470D" w:rsidRDefault="0055470D">
      <w:pPr>
        <w:pStyle w:val="ConsPlusNormal"/>
        <w:spacing w:before="220"/>
        <w:ind w:firstLine="540"/>
        <w:jc w:val="both"/>
      </w:pPr>
      <w:r>
        <w:t>27.2. Документ, удостоверяющий личность физического лица, являющегося владельцем транспортного средства, а в случае обращения представителя владельца транспортного средства - также документ, удостоверяющий личность представителя владельца транспортного средства, и документ, подтверждающий его полномочия.</w:t>
      </w:r>
    </w:p>
    <w:p w:rsidR="0055470D" w:rsidRDefault="0055470D">
      <w:pPr>
        <w:pStyle w:val="ConsPlusNormal"/>
        <w:spacing w:before="220"/>
        <w:ind w:firstLine="540"/>
        <w:jc w:val="both"/>
      </w:pPr>
      <w:r>
        <w:t>Документ, удостоверяющий личность владельца транспортного средства, не представляется, если регистрационное действие осуществляется с участием специализированной организации или если полномочия представителя владельца транспортного средства основаны на нотариально удостоверенной доверенности.</w:t>
      </w:r>
    </w:p>
    <w:p w:rsidR="0055470D" w:rsidRDefault="0055470D">
      <w:pPr>
        <w:pStyle w:val="ConsPlusNormal"/>
        <w:spacing w:before="220"/>
        <w:ind w:firstLine="540"/>
        <w:jc w:val="both"/>
      </w:pPr>
      <w:r>
        <w:t>При постановке транспортных средств на государственный учет на основании акта осмотра группы транспортных средств, содержащего сведения о принадлежащих различным владельцам транспортных средствах, их представителем представляются копии документов, удостоверяющих личности владельцев транспортных средств.</w:t>
      </w:r>
    </w:p>
    <w:p w:rsidR="0055470D" w:rsidRDefault="0055470D">
      <w:pPr>
        <w:pStyle w:val="ConsPlusNormal"/>
        <w:spacing w:before="220"/>
        <w:ind w:firstLine="540"/>
        <w:jc w:val="both"/>
      </w:pPr>
      <w:r>
        <w:t>27.2.1. Граждане Российской Федерации представляют паспорт гражданина Российской Федерации &lt;1&gt; либо временное удостоверение личности гражданина Российской Федерации.</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Указ Президента Российской Федерации от 13 марта 1997 г. N 232 "Об основном документе, удостоверяющем личность гражданина Российской Федерации на территории Российской Федерации" (Собрание законодательства Российской Федерации, 1997, N 11, ст. 1301). Далее - "паспорт".</w:t>
      </w:r>
    </w:p>
    <w:p w:rsidR="0055470D" w:rsidRDefault="0055470D">
      <w:pPr>
        <w:pStyle w:val="ConsPlusNormal"/>
        <w:jc w:val="both"/>
      </w:pPr>
    </w:p>
    <w:p w:rsidR="0055470D" w:rsidRDefault="0055470D">
      <w:pPr>
        <w:pStyle w:val="ConsPlusNormal"/>
        <w:ind w:firstLine="540"/>
        <w:jc w:val="both"/>
      </w:pPr>
      <w:r>
        <w:t>27.2.2. Иностранные граждане и лица без гражданства представляют:</w:t>
      </w:r>
    </w:p>
    <w:p w:rsidR="0055470D" w:rsidRDefault="0055470D">
      <w:pPr>
        <w:pStyle w:val="ConsPlusNormal"/>
        <w:spacing w:before="220"/>
        <w:ind w:firstLine="540"/>
        <w:jc w:val="both"/>
      </w:pPr>
      <w:r>
        <w:t>временно пребывающие в Российской Федерации и состоящие на учете по месту пребывания &lt;1&gt;,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и отрывную часть уведомления о прибытии иностранного гражданина или лица без гражданства в место пребывания &lt;2&gt;;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w:t>
      </w:r>
      <w:hyperlink r:id="rId17" w:history="1">
        <w:r>
          <w:rPr>
            <w:color w:val="0000FF"/>
          </w:rPr>
          <w:t>Части 2</w:t>
        </w:r>
      </w:hyperlink>
      <w:r>
        <w:t xml:space="preserve"> и </w:t>
      </w:r>
      <w:hyperlink r:id="rId18" w:history="1">
        <w:r>
          <w:rPr>
            <w:color w:val="0000FF"/>
          </w:rPr>
          <w:t>3 статьи 7</w:t>
        </w:r>
      </w:hyperlink>
      <w:r>
        <w:t xml:space="preserve"> Федерального закона от 18 июля 2001 г. N 109-ФЗ "О миграционном учете иностранных граждан и лиц без гражданства в Российской Федерации" (Собрание законодательства Российской Федерации, 2006, N 30, ст. 3285; 2008, N 30, ст. 3616).</w:t>
      </w:r>
    </w:p>
    <w:p w:rsidR="0055470D" w:rsidRDefault="0055470D">
      <w:pPr>
        <w:pStyle w:val="ConsPlusNormal"/>
        <w:spacing w:before="220"/>
        <w:ind w:firstLine="540"/>
        <w:jc w:val="both"/>
      </w:pPr>
      <w:r>
        <w:t xml:space="preserve">&lt;2&gt; </w:t>
      </w:r>
      <w:hyperlink r:id="rId19" w:history="1">
        <w:r>
          <w:rPr>
            <w:color w:val="0000FF"/>
          </w:rPr>
          <w:t>Форма уведомления</w:t>
        </w:r>
      </w:hyperlink>
      <w:r>
        <w:t xml:space="preserve"> о прибытии иностранного гражданина или лица без гражданства в место пребывания утверждена приказом МВД России от 30 июля 2019 г. N 514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w:t>
      </w:r>
      <w:r>
        <w:lastRenderedPageBreak/>
        <w:t>государственных и муниципальных услуг" (зарегистрирован Минюстом России 15 октября 2019 года, регистрационный N 56234).</w:t>
      </w:r>
    </w:p>
    <w:p w:rsidR="0055470D" w:rsidRDefault="0055470D">
      <w:pPr>
        <w:pStyle w:val="ConsPlusNormal"/>
        <w:jc w:val="both"/>
      </w:pPr>
    </w:p>
    <w:p w:rsidR="0055470D" w:rsidRDefault="0055470D">
      <w:pPr>
        <w:pStyle w:val="ConsPlusNormal"/>
        <w:ind w:firstLine="540"/>
        <w:jc w:val="both"/>
      </w:pPr>
      <w:r>
        <w:t>временно проживающие в Российской Федерации, - паспорт иностранного гражданина или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с отметкой о разрешении на временное проживание в Российской Федерации, проставляемую в документе, удостоверяющем личность иностранного гражданина или лица без гражданства либо разрешение на временное проживание в Российской Федерации, выдаваемое лицу без гражданства, не имеющему документа, удостоверяющего личность &lt;3&gt;;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&lt;3&gt; </w:t>
      </w:r>
      <w:hyperlink r:id="rId20" w:history="1">
        <w:r>
          <w:rPr>
            <w:color w:val="0000FF"/>
          </w:rPr>
          <w:t>Форма бланка</w:t>
        </w:r>
      </w:hyperlink>
      <w:r>
        <w:t xml:space="preserve"> документа о разрешении на временное проживание в Российской Федерации, выдаваемого лицу без гражданства, не имеющему документа, удостоверяющего его личность, утверждена приказом МВД России от 27 ноября 2017 г. N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(зарегистрирован Минюстом России 21 декабря 2017 года, регистрационный N 49338).</w:t>
      </w:r>
    </w:p>
    <w:p w:rsidR="0055470D" w:rsidRDefault="0055470D">
      <w:pPr>
        <w:pStyle w:val="ConsPlusNormal"/>
        <w:jc w:val="both"/>
      </w:pPr>
    </w:p>
    <w:p w:rsidR="0055470D" w:rsidRDefault="0055470D">
      <w:pPr>
        <w:pStyle w:val="ConsPlusNormal"/>
        <w:ind w:firstLine="540"/>
        <w:jc w:val="both"/>
      </w:pPr>
      <w:r>
        <w:t>постоянно проживающие в Российской Федерации, - паспорт иностранного гражданина либо иной документ,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и вид на жительство иностранного гражданина или вид на жительство лица без гражданства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Формы бланков вида на жительство утверждены </w:t>
      </w:r>
      <w:hyperlink r:id="rId21" w:history="1">
        <w:r>
          <w:rPr>
            <w:color w:val="0000FF"/>
          </w:rPr>
          <w:t>приказом</w:t>
        </w:r>
      </w:hyperlink>
      <w:r>
        <w:t xml:space="preserve"> МВД России от 9 августа 2017 г. N 617 "Об утверждении форм бланков вида на жительство" (зарегистрирован Минюстом России 29 августа 2017 года, регистрационный N 47999).</w:t>
      </w:r>
    </w:p>
    <w:p w:rsidR="0055470D" w:rsidRDefault="0055470D">
      <w:pPr>
        <w:pStyle w:val="ConsPlusNormal"/>
        <w:jc w:val="both"/>
      </w:pPr>
    </w:p>
    <w:p w:rsidR="0055470D" w:rsidRDefault="0055470D">
      <w:pPr>
        <w:pStyle w:val="ConsPlusNormal"/>
        <w:ind w:firstLine="540"/>
        <w:jc w:val="both"/>
      </w:pPr>
      <w:r>
        <w:t>Физические лица, признанные беженцами или вынужденными переселенцами, представляют удостоверения, выданные в порядке, установленном законодательством Российской Федерации &lt;2&gt;.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&lt;2&gt; Федеральный </w:t>
      </w:r>
      <w:hyperlink r:id="rId22" w:history="1">
        <w:r>
          <w:rPr>
            <w:color w:val="0000FF"/>
          </w:rPr>
          <w:t>закон</w:t>
        </w:r>
      </w:hyperlink>
      <w:r>
        <w:t xml:space="preserve"> от 19 февраля 1993 г. N 4528-1 "О беженцах"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1997, N 26, ст. 2956; 2019, N 30, ст. 4134). </w:t>
      </w:r>
      <w:hyperlink r:id="rId23" w:history="1">
        <w:r>
          <w:rPr>
            <w:color w:val="0000FF"/>
          </w:rPr>
          <w:t>Закон</w:t>
        </w:r>
      </w:hyperlink>
      <w:r>
        <w:t xml:space="preserve"> Российской Федерации от 19 февраля 1993 г. N 4530-1 "О вынужденных переселенцах" (Ведомости Съезда народных депутатов Российской Федерации и Верховного Совета Российской Федерации, 1993, N 12, ст. 427; Собрание законодательства Российской Федерации, 1995, N 52, ст. 5110; 2018, N 53, ст. 8454).</w:t>
      </w:r>
    </w:p>
    <w:p w:rsidR="0055470D" w:rsidRDefault="0055470D">
      <w:pPr>
        <w:pStyle w:val="ConsPlusNormal"/>
        <w:jc w:val="both"/>
      </w:pPr>
    </w:p>
    <w:p w:rsidR="0055470D" w:rsidRDefault="0055470D">
      <w:pPr>
        <w:pStyle w:val="ConsPlusNormal"/>
        <w:ind w:firstLine="540"/>
        <w:jc w:val="both"/>
      </w:pPr>
      <w:r>
        <w:t>27.2.3. Аккредитованные при Министерстве иностранных дел Российской Федерации сотрудники дипломатического представительства, консульского учреждения, международной (межгосударственной) организации, представительства международной (межгосударственной) организации, представительства при международной (межгосударственной) организации дополнительно представляют дипломатические, служебные, консульские карточки или удостоверения, выданные Министерством иностранных дел Российской Федерации &lt;3&gt;.</w:t>
      </w:r>
    </w:p>
    <w:p w:rsidR="0055470D" w:rsidRDefault="0055470D">
      <w:pPr>
        <w:pStyle w:val="ConsPlusNormal"/>
        <w:spacing w:before="220"/>
        <w:ind w:firstLine="540"/>
        <w:jc w:val="both"/>
      </w:pPr>
      <w:r>
        <w:lastRenderedPageBreak/>
        <w:t>--------------------------------</w:t>
      </w:r>
    </w:p>
    <w:p w:rsidR="0055470D" w:rsidRDefault="0055470D">
      <w:pPr>
        <w:pStyle w:val="ConsPlusNormal"/>
        <w:spacing w:before="220"/>
        <w:ind w:firstLine="540"/>
        <w:jc w:val="both"/>
      </w:pPr>
      <w:r>
        <w:t xml:space="preserve">&lt;3&gt; Венская </w:t>
      </w:r>
      <w:hyperlink r:id="rId24" w:history="1">
        <w:r>
          <w:rPr>
            <w:color w:val="0000FF"/>
          </w:rPr>
          <w:t>конвенция</w:t>
        </w:r>
      </w:hyperlink>
      <w:r>
        <w:t xml:space="preserve"> о дипломатических сношениях (заключена в г. Вене 18 апреля 1961 г.), Венская конвенция о консульских сношениях (заключена в г. Вене 24 апреля 1963 г.).</w:t>
      </w:r>
    </w:p>
    <w:p w:rsidR="0055470D" w:rsidRDefault="0055470D">
      <w:pPr>
        <w:pStyle w:val="ConsPlusNormal"/>
        <w:jc w:val="both"/>
      </w:pPr>
    </w:p>
    <w:p w:rsidR="0055470D" w:rsidRDefault="0055470D">
      <w:pPr>
        <w:pStyle w:val="ConsPlusNormal"/>
        <w:ind w:firstLine="540"/>
        <w:jc w:val="both"/>
      </w:pPr>
      <w:r>
        <w:t>27.2.4. Если собственником транспортного средства является гражданин Российской Федерации, не достигший 16-летнего возраста, дополнительно представляется свидетельство о его рождении &lt;4&gt;.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&lt;4&gt; Федеральный </w:t>
      </w:r>
      <w:hyperlink r:id="rId25" w:history="1">
        <w:r>
          <w:rPr>
            <w:color w:val="0000FF"/>
          </w:rPr>
          <w:t>закон</w:t>
        </w:r>
      </w:hyperlink>
      <w:r>
        <w:t xml:space="preserve"> от 15 ноября 1997 г. N 143-ФЗ "Об актах гражданского состояния" (Собрание законодательства Российской Федерации, 1997, N 47, ст. 5340; 2019, N 27, ст. 3526).</w:t>
      </w:r>
    </w:p>
    <w:p w:rsidR="0055470D" w:rsidRDefault="0055470D">
      <w:pPr>
        <w:pStyle w:val="ConsPlusNormal"/>
        <w:jc w:val="both"/>
      </w:pPr>
    </w:p>
    <w:p w:rsidR="0055470D" w:rsidRDefault="0055470D">
      <w:pPr>
        <w:pStyle w:val="ConsPlusNormal"/>
        <w:ind w:firstLine="540"/>
        <w:jc w:val="both"/>
      </w:pPr>
      <w:r>
        <w:t>27.2.5. Документ, подтверждающий полномочия опекуна или попечителя лица, не достигшего возраста шестнадцати лет, являющегося собственником транспортного средства, или опекуна недееспособного гражданина, являющегося собственником транспортного средства &lt;5&gt;.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&lt;5&gt; </w:t>
      </w:r>
      <w:hyperlink r:id="rId26" w:history="1">
        <w:r>
          <w:rPr>
            <w:color w:val="0000FF"/>
          </w:rPr>
          <w:t>Статья 11</w:t>
        </w:r>
      </w:hyperlink>
      <w:r>
        <w:t xml:space="preserve"> Федерального закона от 24 апреля 2008 г. N 48-ФЗ "Об опеке и попечительстве" (Собрание законодательства Российской Федерации, 2008, N 17, ст. 1755; 2019, N 22, ст. 2663).</w:t>
      </w:r>
    </w:p>
    <w:p w:rsidR="0055470D" w:rsidRDefault="0055470D">
      <w:pPr>
        <w:pStyle w:val="ConsPlusNormal"/>
        <w:jc w:val="both"/>
      </w:pPr>
    </w:p>
    <w:p w:rsidR="0055470D" w:rsidRDefault="0055470D">
      <w:pPr>
        <w:pStyle w:val="ConsPlusNormal"/>
        <w:ind w:firstLine="540"/>
        <w:jc w:val="both"/>
      </w:pPr>
      <w:r>
        <w:t>27.2.6. В предусмотренных законодательством Российской Федерации случаях представляется доверенность, договор, а также иные документы, удостоверяющие полномочия заявителя или полномочия представителя заявителя.</w:t>
      </w:r>
    </w:p>
    <w:p w:rsidR="0055470D" w:rsidRDefault="0055470D">
      <w:pPr>
        <w:pStyle w:val="ConsPlusNormal"/>
        <w:spacing w:before="220"/>
        <w:ind w:firstLine="540"/>
        <w:jc w:val="both"/>
      </w:pPr>
      <w:bookmarkStart w:id="8" w:name="P252"/>
      <w:bookmarkEnd w:id="8"/>
      <w:r>
        <w:t>27.3. Документы, идентифицирующие транспортное средство (шасси транспортного средства):</w:t>
      </w:r>
    </w:p>
    <w:p w:rsidR="0055470D" w:rsidRDefault="0055470D">
      <w:pPr>
        <w:pStyle w:val="ConsPlusNormal"/>
        <w:spacing w:before="220"/>
        <w:ind w:firstLine="540"/>
        <w:jc w:val="both"/>
      </w:pPr>
      <w:r>
        <w:t>паспорта транспортных средств (шасси транспортных средств) - для транспортных средств (шасси транспортных средств) в отношении которых в системе электронных паспортов &lt;6&gt; отсутствуют сведения об оформлении соответствующих электронных паспортов транспортных средств (шасси транспортных средств)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&lt;6&gt; </w:t>
      </w:r>
      <w:hyperlink r:id="rId27" w:history="1">
        <w:r>
          <w:rPr>
            <w:color w:val="0000FF"/>
          </w:rPr>
          <w:t>Соглашение</w:t>
        </w:r>
      </w:hyperlink>
      <w:r>
        <w:t xml:space="preserve">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 ратифицировано Федеральным </w:t>
      </w:r>
      <w:hyperlink r:id="rId28" w:history="1">
        <w:r>
          <w:rPr>
            <w:color w:val="0000FF"/>
          </w:rPr>
          <w:t>законом</w:t>
        </w:r>
      </w:hyperlink>
      <w:r>
        <w:t xml:space="preserve"> от 2 июня 2016 г. N 156-ФЗ (Собрание законодательства Российской Федерации, 2016, N 23, ст. 3280), вступил в силу для Российской Федерации с 13 июня 2016 г.</w:t>
      </w:r>
    </w:p>
    <w:p w:rsidR="0055470D" w:rsidRDefault="0055470D">
      <w:pPr>
        <w:pStyle w:val="ConsPlusNormal"/>
        <w:spacing w:before="220"/>
        <w:ind w:firstLine="540"/>
        <w:jc w:val="both"/>
      </w:pPr>
      <w:r>
        <w:t>&lt;1&gt; Далее - "электронные паспорта".</w:t>
      </w:r>
    </w:p>
    <w:p w:rsidR="0055470D" w:rsidRDefault="0055470D">
      <w:pPr>
        <w:pStyle w:val="ConsPlusNormal"/>
        <w:jc w:val="both"/>
      </w:pPr>
    </w:p>
    <w:p w:rsidR="0055470D" w:rsidRDefault="0055470D">
      <w:pPr>
        <w:pStyle w:val="ConsPlusNormal"/>
        <w:ind w:firstLine="540"/>
        <w:jc w:val="both"/>
      </w:pPr>
      <w:r>
        <w:t>регистрационные документы (свидетельство о регистрации транспортного средства, технический паспорт транспортного средства, технический талон транспортного средства) &lt;2&gt; - для транспортных средств, состоящих на государственном учете.</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&lt;2&gt; </w:t>
      </w:r>
      <w:hyperlink r:id="rId29" w:history="1">
        <w:r>
          <w:rPr>
            <w:color w:val="0000FF"/>
          </w:rPr>
          <w:t>Часть 2 статьи 14</w:t>
        </w:r>
      </w:hyperlink>
      <w:r>
        <w:t xml:space="preserve"> Федерального закона.</w:t>
      </w:r>
    </w:p>
    <w:p w:rsidR="0055470D" w:rsidRDefault="0055470D">
      <w:pPr>
        <w:pStyle w:val="ConsPlusNormal"/>
        <w:jc w:val="both"/>
      </w:pPr>
    </w:p>
    <w:p w:rsidR="0055470D" w:rsidRDefault="0055470D">
      <w:pPr>
        <w:pStyle w:val="ConsPlusNormal"/>
        <w:ind w:firstLine="540"/>
        <w:jc w:val="both"/>
      </w:pPr>
      <w:r>
        <w:t>Представление указанных документов не требуется в случае оформления этих документов взамен утраченных.</w:t>
      </w:r>
    </w:p>
    <w:p w:rsidR="0055470D" w:rsidRDefault="0055470D">
      <w:pPr>
        <w:pStyle w:val="ConsPlusNormal"/>
        <w:spacing w:before="220"/>
        <w:ind w:firstLine="540"/>
        <w:jc w:val="both"/>
      </w:pPr>
      <w:r>
        <w:lastRenderedPageBreak/>
        <w:t>27.4. Документы, устанавливающие основания для постановки транспортного средства на государственный учет, внесения изменений в регистрационные данные транспортного средства, прекращения государственного учета транспортного средства или снятия транспортного средства с государственного учета.</w:t>
      </w:r>
    </w:p>
    <w:p w:rsidR="0055470D" w:rsidRDefault="0055470D">
      <w:pPr>
        <w:pStyle w:val="ConsPlusNormal"/>
        <w:spacing w:before="220"/>
        <w:ind w:firstLine="540"/>
        <w:jc w:val="both"/>
      </w:pPr>
      <w:bookmarkStart w:id="9" w:name="P264"/>
      <w:bookmarkEnd w:id="9"/>
      <w:r>
        <w:t>27.4.1. Документы, удостоверяющие право собственности на транспортные средства, основные компоненты транспортных средств (кузов, кабину, раму) &lt;3&gt;.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&lt;3&gt; Далее - "основные компоненты транспортных средств".</w:t>
      </w:r>
    </w:p>
    <w:p w:rsidR="0055470D" w:rsidRDefault="0055470D">
      <w:pPr>
        <w:pStyle w:val="ConsPlusNormal"/>
        <w:jc w:val="both"/>
      </w:pPr>
    </w:p>
    <w:p w:rsidR="0055470D" w:rsidRDefault="0055470D">
      <w:pPr>
        <w:pStyle w:val="ConsPlusNormal"/>
        <w:ind w:firstLine="540"/>
        <w:jc w:val="both"/>
      </w:pPr>
      <w:r>
        <w:t>Представленные для совершения регистрационных действий документы, удостоверяющие право собственности на транспортные средства, основные компоненты транспортных средств, должны содержать сведения, позволяющие идентифицировать транспортные средства (основные компоненты транспортных средств) и быть оформлены в соответствии с законодательством Российской Федерации.</w:t>
      </w:r>
    </w:p>
    <w:p w:rsidR="0055470D" w:rsidRDefault="0055470D">
      <w:pPr>
        <w:pStyle w:val="ConsPlusNormal"/>
        <w:spacing w:before="220"/>
        <w:ind w:firstLine="540"/>
        <w:jc w:val="both"/>
      </w:pPr>
      <w:r>
        <w:t>Для транспортных средств и основных компонентов транспортных средств, высвобождаемых из воинских частей, дополнительно представляются копия договора с уполномоченными органами военного управления на реализацию высвобождаемого движимого военного имущества &lt;4&gt;, а также счет-наряд или акт приема-передачи объекта основных средств &lt;5&gt;.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&lt;4&gt; </w:t>
      </w:r>
      <w:hyperlink r:id="rId30" w:history="1">
        <w:r>
          <w:rPr>
            <w:color w:val="0000FF"/>
          </w:rPr>
          <w:t>Пункт 5</w:t>
        </w:r>
      </w:hyperlink>
      <w:r>
        <w:t xml:space="preserve"> Правил высвобождения и реализации движимого военного имущества, утвержденных Постановлением Правительства Российской Федерации от 15 октября 1999 г. N 1165 "О реализации высвобождаемого движимого военного имущества" (Собрание законодательства Российской Федерации, 1999, N 43, ст. 5213; 2017, N 2, ст. 368.).</w:t>
      </w:r>
    </w:p>
    <w:p w:rsidR="0055470D" w:rsidRDefault="0055470D">
      <w:pPr>
        <w:pStyle w:val="ConsPlusNormal"/>
        <w:spacing w:before="220"/>
        <w:ind w:firstLine="540"/>
        <w:jc w:val="both"/>
      </w:pPr>
      <w:r>
        <w:t xml:space="preserve">&lt;5&gt; Унифицированная </w:t>
      </w:r>
      <w:hyperlink r:id="rId31" w:history="1">
        <w:r>
          <w:rPr>
            <w:color w:val="0000FF"/>
          </w:rPr>
          <w:t>форма N ОС-1</w:t>
        </w:r>
      </w:hyperlink>
      <w:r>
        <w:t>, утвержденная постановлением Госкомстата России от 21 января 2003 г. N 7 "Об утверждении унифицированных форм первичной учетной документации по учету основных средств" (по заключению Минюста России в государственной регистрации не нуждается, письмо Минюста России от 27 февраля 2003 г. N 07/1891-ЮД).</w:t>
      </w:r>
    </w:p>
    <w:p w:rsidR="0055470D" w:rsidRDefault="0055470D">
      <w:pPr>
        <w:pStyle w:val="ConsPlusNormal"/>
        <w:jc w:val="both"/>
      </w:pPr>
    </w:p>
    <w:p w:rsidR="0055470D" w:rsidRDefault="0055470D">
      <w:pPr>
        <w:pStyle w:val="ConsPlusNormal"/>
        <w:ind w:firstLine="540"/>
        <w:jc w:val="both"/>
      </w:pPr>
      <w:r>
        <w:t>27.4.2. Акты приема-передачи транспортных средств конечным получателям в случаях регистрации транспортных средств, поставляемых в рамках государственных или муниципальных контрактов. При этом в паспортах транспортных средств (при их наличии) в графе "Документ на право собственности" должны указываться номер и дата государственного или муниципального контракта.</w:t>
      </w:r>
    </w:p>
    <w:p w:rsidR="0055470D" w:rsidRDefault="0055470D">
      <w:pPr>
        <w:pStyle w:val="ConsPlusNormal"/>
        <w:spacing w:before="220"/>
        <w:ind w:firstLine="540"/>
        <w:jc w:val="both"/>
      </w:pPr>
      <w:r>
        <w:t>27.4.3. Копии распорядительных документов органов по управлению государственным (муниципальным) имуществом о закреплении транспортных средств за государственными или муниципальными унитарными предприятиями, которым указанные транспортные средства передаются на правах хозяйственного ведения, или казенными предприятиями или учреждениями, которым они передаются на правах оперативного управления и акты приема-передачи, - в случаях регистрации транспортных средств, получаемых юридическими лицами на правах хозяйственного ведения или оперативного управления, заверенные этими предприятиями или учреждениями.</w:t>
      </w:r>
    </w:p>
    <w:p w:rsidR="0055470D" w:rsidRDefault="0055470D">
      <w:pPr>
        <w:pStyle w:val="ConsPlusNormal"/>
        <w:spacing w:before="220"/>
        <w:ind w:firstLine="540"/>
        <w:jc w:val="both"/>
      </w:pPr>
      <w:r>
        <w:t xml:space="preserve">27.4.4. Документы о временном ввозе транспортных средств, а также о ввозе основных компонентов транспортных средств на территорию государств-участников Евразийского экономического союза, выданные таможенными органами, за исключением случаев, предусмотренных </w:t>
      </w:r>
      <w:hyperlink w:anchor="P335" w:history="1">
        <w:r>
          <w:rPr>
            <w:color w:val="0000FF"/>
          </w:rPr>
          <w:t>пунктом 30.5</w:t>
        </w:r>
      </w:hyperlink>
      <w:r>
        <w:t xml:space="preserve"> Административного регламента.</w:t>
      </w:r>
    </w:p>
    <w:p w:rsidR="0055470D" w:rsidRDefault="0055470D">
      <w:pPr>
        <w:pStyle w:val="ConsPlusNormal"/>
        <w:spacing w:before="220"/>
        <w:ind w:firstLine="540"/>
        <w:jc w:val="both"/>
      </w:pPr>
      <w:r>
        <w:t xml:space="preserve">27.4.5. Приказ (распоряжение) юридического лица о выделении обособленному подразделению транспортных средств, в том числе приобретаемых обособленными </w:t>
      </w:r>
      <w:r>
        <w:lastRenderedPageBreak/>
        <w:t>подразделениями юридического лица на основании доверенности для юридического лица, и (или) приказа (распоряжения) обособленного подразделения юридического лица при условии наличия соответствующих полномочий.</w:t>
      </w:r>
    </w:p>
    <w:p w:rsidR="0055470D" w:rsidRDefault="0055470D">
      <w:pPr>
        <w:pStyle w:val="ConsPlusNormal"/>
        <w:spacing w:before="220"/>
        <w:ind w:firstLine="540"/>
        <w:jc w:val="both"/>
      </w:pPr>
      <w:r>
        <w:t>27.4.6. Свидетельство (акт) об утилизации, подтверждающее факт уничтожения транспортного средства, - в случае снятия транспортного средства с государственного учета после утилизации.</w:t>
      </w:r>
    </w:p>
    <w:p w:rsidR="0055470D" w:rsidRDefault="0055470D">
      <w:pPr>
        <w:pStyle w:val="ConsPlusNormal"/>
        <w:spacing w:before="220"/>
        <w:ind w:firstLine="540"/>
        <w:jc w:val="both"/>
      </w:pPr>
      <w:bookmarkStart w:id="10" w:name="P279"/>
      <w:bookmarkEnd w:id="10"/>
      <w:r>
        <w:t>27.4.7. Документ, подтверждающий изменение персональных данных, - в случае изменения содержащихся в регистрационном документе персональных данных его владельца.</w:t>
      </w:r>
    </w:p>
    <w:p w:rsidR="0055470D" w:rsidRDefault="0055470D">
      <w:pPr>
        <w:pStyle w:val="ConsPlusNormal"/>
        <w:spacing w:before="220"/>
        <w:ind w:firstLine="540"/>
        <w:jc w:val="both"/>
      </w:pPr>
      <w:r>
        <w:t>27.4.8. Свидетельство о нанесении дополнительной маркировки транспортного средства &lt;1&gt;, - в случае проведения регистрационных действий с транспортными средствами с нанесенной на них дополнительной маркировкой &lt;2&gt;.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w:t>
      </w:r>
      <w:hyperlink r:id="rId32" w:history="1">
        <w:r>
          <w:rPr>
            <w:color w:val="0000FF"/>
          </w:rPr>
          <w:t>Постановление</w:t>
        </w:r>
      </w:hyperlink>
      <w:r>
        <w:t xml:space="preserve"> Правительства Российской Федерации от 12 декабря 2019 г. N 1653 "Об утверждении требований к дополнительной маркировке транспортного средства, порядка ее нанесения и применения" (Официальный интернет-портал правовой информации http://www.pravo.gov.ru, 19.12.2019).</w:t>
      </w:r>
    </w:p>
    <w:p w:rsidR="0055470D" w:rsidRDefault="0055470D">
      <w:pPr>
        <w:pStyle w:val="ConsPlusNormal"/>
        <w:spacing w:before="220"/>
        <w:ind w:firstLine="540"/>
        <w:jc w:val="both"/>
      </w:pPr>
      <w:r>
        <w:t xml:space="preserve">&lt;2&gt; </w:t>
      </w:r>
      <w:hyperlink r:id="rId33" w:history="1">
        <w:r>
          <w:rPr>
            <w:color w:val="0000FF"/>
          </w:rPr>
          <w:t>Часть 2 статьи 20</w:t>
        </w:r>
      </w:hyperlink>
      <w:r>
        <w:t xml:space="preserve"> Федерального закона.</w:t>
      </w:r>
    </w:p>
    <w:p w:rsidR="0055470D" w:rsidRDefault="0055470D">
      <w:pPr>
        <w:pStyle w:val="ConsPlusNormal"/>
        <w:jc w:val="both"/>
      </w:pPr>
    </w:p>
    <w:p w:rsidR="0055470D" w:rsidRDefault="0055470D">
      <w:pPr>
        <w:pStyle w:val="ConsPlusNormal"/>
        <w:ind w:firstLine="540"/>
        <w:jc w:val="both"/>
      </w:pPr>
      <w:bookmarkStart w:id="11" w:name="P285"/>
      <w:bookmarkEnd w:id="11"/>
      <w:r>
        <w:t xml:space="preserve">27.4.9. Копия постановления органа, осуществляющего предварительное расследование, с представлением заверенной копии справки об исследовании или заключения экспертизы, содержащих результаты исследований, на основании которых было идентифицировано транспортное средство, - в случае принятия ранее решения об отказе в проведении регистрационного действия по основаниям, предусмотренным </w:t>
      </w:r>
      <w:hyperlink w:anchor="P555" w:history="1">
        <w:r>
          <w:rPr>
            <w:color w:val="0000FF"/>
          </w:rPr>
          <w:t>подпунктами 92.1</w:t>
        </w:r>
      </w:hyperlink>
      <w:r>
        <w:t xml:space="preserve"> и </w:t>
      </w:r>
      <w:hyperlink w:anchor="P556" w:history="1">
        <w:r>
          <w:rPr>
            <w:color w:val="0000FF"/>
          </w:rPr>
          <w:t>92.2 пункта 92</w:t>
        </w:r>
      </w:hyperlink>
      <w:r>
        <w:t xml:space="preserve"> Административного регламента.</w:t>
      </w:r>
    </w:p>
    <w:p w:rsidR="0055470D" w:rsidRDefault="0055470D">
      <w:pPr>
        <w:pStyle w:val="ConsPlusNormal"/>
        <w:spacing w:before="220"/>
        <w:ind w:firstLine="540"/>
        <w:jc w:val="both"/>
      </w:pPr>
      <w:r>
        <w:t>27.4.10. Программа испытаний, разработанная и утвержденная изготовителем (производителем) транспортного средства, согласованная с уполномоченным подразделениями Министерства промышленности и торговли Российской Федерации и Министерства внутренних дел Российской Федерации, в случае постановки на государственный учет транспортного средства, являющегося опытным (испытательным) образцом, предназначенным для прохождения испытаний, связанных с движением по автомобильным дорогам общего пользования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w:t>
      </w:r>
      <w:hyperlink r:id="rId34" w:history="1">
        <w:r>
          <w:rPr>
            <w:color w:val="0000FF"/>
          </w:rPr>
          <w:t>Пункт 32</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 (Официальный интернет-портал правовой информации http://www.pravo.gov.ru, 26.12.2019). Далее - "Правила".</w:t>
      </w:r>
    </w:p>
    <w:p w:rsidR="0055470D" w:rsidRDefault="0055470D">
      <w:pPr>
        <w:pStyle w:val="ConsPlusNormal"/>
        <w:jc w:val="both"/>
      </w:pPr>
    </w:p>
    <w:p w:rsidR="0055470D" w:rsidRDefault="0055470D">
      <w:pPr>
        <w:pStyle w:val="ConsPlusNormal"/>
        <w:ind w:firstLine="540"/>
        <w:jc w:val="both"/>
      </w:pPr>
      <w:bookmarkStart w:id="12" w:name="P290"/>
      <w:bookmarkEnd w:id="12"/>
      <w:r>
        <w:t>28. Текст документов должен быть написан разборчиво. Фамилии, имена и отчества (при наличии) физических лиц должны быть написаны полностью, а наименования (фирменные наименования) юридических лиц - без сокращений.</w:t>
      </w:r>
    </w:p>
    <w:p w:rsidR="0055470D" w:rsidRDefault="0055470D">
      <w:pPr>
        <w:pStyle w:val="ConsPlusNormal"/>
        <w:spacing w:before="220"/>
        <w:ind w:firstLine="540"/>
        <w:jc w:val="both"/>
      </w:pPr>
      <w:r>
        <w:t>Документы, представляемые для регистрации транспортных средств,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 &lt;2&gt;</w:t>
      </w:r>
    </w:p>
    <w:p w:rsidR="0055470D" w:rsidRDefault="0055470D">
      <w:pPr>
        <w:pStyle w:val="ConsPlusNormal"/>
        <w:spacing w:before="220"/>
        <w:ind w:firstLine="540"/>
        <w:jc w:val="both"/>
      </w:pPr>
      <w:r>
        <w:lastRenderedPageBreak/>
        <w:t>--------------------------------</w:t>
      </w:r>
    </w:p>
    <w:p w:rsidR="0055470D" w:rsidRDefault="0055470D">
      <w:pPr>
        <w:pStyle w:val="ConsPlusNormal"/>
        <w:spacing w:before="220"/>
        <w:ind w:firstLine="540"/>
        <w:jc w:val="both"/>
      </w:pPr>
      <w:r>
        <w:t xml:space="preserve">&lt;2&gt; </w:t>
      </w:r>
      <w:hyperlink r:id="rId35" w:history="1">
        <w:r>
          <w:rPr>
            <w:color w:val="0000FF"/>
          </w:rPr>
          <w:t>Пункт 25</w:t>
        </w:r>
      </w:hyperlink>
      <w:r>
        <w:t xml:space="preserve"> Правил.</w:t>
      </w:r>
    </w:p>
    <w:p w:rsidR="0055470D" w:rsidRDefault="0055470D">
      <w:pPr>
        <w:pStyle w:val="ConsPlusNormal"/>
        <w:jc w:val="both"/>
      </w:pPr>
    </w:p>
    <w:p w:rsidR="0055470D" w:rsidRDefault="0055470D">
      <w:pPr>
        <w:pStyle w:val="ConsPlusNormal"/>
        <w:ind w:firstLine="540"/>
        <w:jc w:val="both"/>
      </w:pPr>
      <w:r>
        <w:t>Для регистрации транспортных средств принимаются документы, составленные за пределами Российской Федерации, при условии их легализации консульскими должностными лицами или выданные официальными органами других государств путем проставления на документах апостиля в порядке, установленном Конвенцией, отменяющей требования легализации иностранных официальных документов &lt;3&gt;, либо эти документы должны быть скреплены гербовой печатью в соответствии с требованиями Конвенции о правовой помощи и правовых отношениях по гражданским, семейным и уголовным делам &lt;4&gt;, если иное не предусмотрено другими международными договорами Российской Федерации. &lt;5&gt;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&lt;3&gt; </w:t>
      </w:r>
      <w:hyperlink r:id="rId36" w:history="1">
        <w:r>
          <w:rPr>
            <w:color w:val="0000FF"/>
          </w:rPr>
          <w:t>Конвенция</w:t>
        </w:r>
      </w:hyperlink>
      <w:r>
        <w:t>, отменяющая требование легализации иностранных официальных документов, заключенная в г. Гааге 5 октября 1961 г. (Бюллетень международных договоров, N 6, 1993).</w:t>
      </w:r>
    </w:p>
    <w:p w:rsidR="0055470D" w:rsidRDefault="0055470D">
      <w:pPr>
        <w:pStyle w:val="ConsPlusNormal"/>
        <w:spacing w:before="220"/>
        <w:ind w:firstLine="540"/>
        <w:jc w:val="both"/>
      </w:pPr>
      <w:r>
        <w:t xml:space="preserve">&lt;4&gt; </w:t>
      </w:r>
      <w:hyperlink r:id="rId37" w:history="1">
        <w:r>
          <w:rPr>
            <w:color w:val="0000FF"/>
          </w:rPr>
          <w:t>Конвенция</w:t>
        </w:r>
      </w:hyperlink>
      <w:r>
        <w:t xml:space="preserve"> о правовой помощи и правовых отношениях по гражданским, семейным и уголовным делам, подписанная в г. Минске 22 января 1993 г. (Бюллетень международных договоров, N 2, 1995).</w:t>
      </w:r>
    </w:p>
    <w:p w:rsidR="0055470D" w:rsidRDefault="0055470D">
      <w:pPr>
        <w:pStyle w:val="ConsPlusNormal"/>
        <w:spacing w:before="220"/>
        <w:ind w:firstLine="540"/>
        <w:jc w:val="both"/>
      </w:pPr>
      <w:r>
        <w:t xml:space="preserve">&lt;5&gt; </w:t>
      </w:r>
      <w:hyperlink r:id="rId38" w:history="1">
        <w:r>
          <w:rPr>
            <w:color w:val="0000FF"/>
          </w:rPr>
          <w:t>Пункт 26</w:t>
        </w:r>
      </w:hyperlink>
      <w:r>
        <w:t xml:space="preserve"> Правил.</w:t>
      </w:r>
    </w:p>
    <w:p w:rsidR="0055470D" w:rsidRDefault="0055470D">
      <w:pPr>
        <w:pStyle w:val="ConsPlusNormal"/>
        <w:jc w:val="both"/>
      </w:pPr>
    </w:p>
    <w:p w:rsidR="0055470D" w:rsidRDefault="0055470D">
      <w:pPr>
        <w:pStyle w:val="ConsPlusNormal"/>
        <w:ind w:firstLine="540"/>
        <w:jc w:val="both"/>
      </w:pPr>
      <w:r>
        <w:t>Копии представляемых для регистрации транспортных средств документов не могут служить заменой подлинников. &lt;6&gt;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&lt;6&gt; </w:t>
      </w:r>
      <w:hyperlink r:id="rId39" w:history="1">
        <w:r>
          <w:rPr>
            <w:color w:val="0000FF"/>
          </w:rPr>
          <w:t>Пункт 27</w:t>
        </w:r>
      </w:hyperlink>
      <w:r>
        <w:t xml:space="preserve"> Правил.</w:t>
      </w:r>
    </w:p>
    <w:p w:rsidR="0055470D" w:rsidRDefault="0055470D">
      <w:pPr>
        <w:pStyle w:val="ConsPlusNormal"/>
        <w:jc w:val="both"/>
      </w:pPr>
    </w:p>
    <w:p w:rsidR="0055470D" w:rsidRDefault="0055470D">
      <w:pPr>
        <w:pStyle w:val="ConsPlusNormal"/>
        <w:ind w:firstLine="540"/>
        <w:jc w:val="both"/>
      </w:pPr>
      <w:r>
        <w:t xml:space="preserve">29. В случае оформления документов, предусмотренных </w:t>
      </w:r>
      <w:hyperlink w:anchor="P264" w:history="1">
        <w:r>
          <w:rPr>
            <w:color w:val="0000FF"/>
          </w:rPr>
          <w:t>подпунктом 27.4.1 пункта 27</w:t>
        </w:r>
      </w:hyperlink>
      <w:r>
        <w:t xml:space="preserve"> Административного регламента о предоставлении государственной услуги через Единый портал, в форме электронных документов, они не предъявляются при обращении в регистрационное подразделение.</w:t>
      </w:r>
    </w:p>
    <w:p w:rsidR="0055470D" w:rsidRDefault="0055470D">
      <w:pPr>
        <w:pStyle w:val="ConsPlusNormal"/>
        <w:jc w:val="both"/>
      </w:pPr>
    </w:p>
    <w:p w:rsidR="0055470D" w:rsidRDefault="0055470D">
      <w:pPr>
        <w:pStyle w:val="ConsPlusTitle"/>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55470D" w:rsidRDefault="0055470D">
      <w:pPr>
        <w:pStyle w:val="ConsPlusNormal"/>
        <w:ind w:firstLine="540"/>
        <w:jc w:val="both"/>
      </w:pPr>
    </w:p>
    <w:p w:rsidR="0055470D" w:rsidRDefault="0055470D">
      <w:pPr>
        <w:pStyle w:val="ConsPlusNormal"/>
        <w:ind w:firstLine="540"/>
        <w:jc w:val="both"/>
      </w:pPr>
      <w:r>
        <w:t>30. К документам, получаемым регистрационными подразделениями от государственных органов и организаций в электронном виде, которые также могут быть представлены заявителем по собственной инициативе, относятся:</w:t>
      </w:r>
    </w:p>
    <w:p w:rsidR="0055470D" w:rsidRDefault="0055470D">
      <w:pPr>
        <w:pStyle w:val="ConsPlusNormal"/>
        <w:spacing w:before="220"/>
        <w:ind w:firstLine="540"/>
        <w:jc w:val="both"/>
      </w:pPr>
      <w:r>
        <w:t>30.1. Страховой полис обязательного страхования гражданской ответственности владельцев транспортных средств &lt;1&gt;, - в случае постановки транспортного средства на государственный учет и в случае совершения регистрационных действий, связанных со сменой владельца транспортного средства.</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Далее - "полис".</w:t>
      </w:r>
    </w:p>
    <w:p w:rsidR="0055470D" w:rsidRDefault="0055470D">
      <w:pPr>
        <w:pStyle w:val="ConsPlusNormal"/>
        <w:jc w:val="both"/>
      </w:pPr>
    </w:p>
    <w:p w:rsidR="0055470D" w:rsidRDefault="0055470D">
      <w:pPr>
        <w:pStyle w:val="ConsPlusNormal"/>
        <w:ind w:firstLine="540"/>
        <w:jc w:val="both"/>
      </w:pPr>
      <w:r>
        <w:t>Подтверждающие выдачу полиса сведения запрашиваются через банки данных МВД России, предназначенные для обеспечения деятельности регистрационных подразделений &lt;2&gt;, или с использованием единой системы межведомственного электронного взаимодействия &lt;3&gt; из автоматизированной информационной системы обязательного страхования гражданской ответственности владельцев транспортных средств &lt;4&gt;.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&lt;2&gt; Далее - "автоматизированные информационные системы".</w:t>
      </w:r>
    </w:p>
    <w:p w:rsidR="0055470D" w:rsidRDefault="0055470D">
      <w:pPr>
        <w:pStyle w:val="ConsPlusNormal"/>
        <w:spacing w:before="220"/>
        <w:ind w:firstLine="540"/>
        <w:jc w:val="both"/>
      </w:pPr>
      <w:r>
        <w:t>&lt;3&gt; Далее - "СМЭВ".</w:t>
      </w:r>
    </w:p>
    <w:p w:rsidR="0055470D" w:rsidRDefault="0055470D">
      <w:pPr>
        <w:pStyle w:val="ConsPlusNormal"/>
        <w:spacing w:before="220"/>
        <w:ind w:firstLine="540"/>
        <w:jc w:val="both"/>
      </w:pPr>
      <w:r>
        <w:t xml:space="preserve">&lt;4&gt; </w:t>
      </w:r>
      <w:hyperlink r:id="rId40" w:history="1">
        <w:r>
          <w:rPr>
            <w:color w:val="0000FF"/>
          </w:rPr>
          <w:t>Постановление</w:t>
        </w:r>
      </w:hyperlink>
      <w:r>
        <w:t xml:space="preserve"> Правительства Российской Федерации от 14 августа 2005 г. N 567 "Об обмене информацией при осуществлении обязательного страхования гражданской ответственности владельцев транспортных средств" (Собрание законодательства Российской Федерации, 2005, N 38, ст. 33825; 2018, N 41, ст. 6238).</w:t>
      </w:r>
    </w:p>
    <w:p w:rsidR="0055470D" w:rsidRDefault="0055470D">
      <w:pPr>
        <w:pStyle w:val="ConsPlusNormal"/>
        <w:jc w:val="both"/>
      </w:pPr>
    </w:p>
    <w:p w:rsidR="0055470D" w:rsidRDefault="0055470D">
      <w:pPr>
        <w:pStyle w:val="ConsPlusNormal"/>
        <w:ind w:firstLine="540"/>
        <w:jc w:val="both"/>
      </w:pPr>
      <w:r>
        <w:t>30.2. Документ или реквизиты документа об уплате государственной пошлины.</w:t>
      </w:r>
    </w:p>
    <w:p w:rsidR="0055470D" w:rsidRDefault="0055470D">
      <w:pPr>
        <w:pStyle w:val="ConsPlusNormal"/>
        <w:spacing w:before="220"/>
        <w:ind w:firstLine="540"/>
        <w:jc w:val="both"/>
      </w:pPr>
      <w:r>
        <w:t>Платежное поручение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 в случае уплаты государственной пошлины в безналичной форме.</w:t>
      </w:r>
    </w:p>
    <w:p w:rsidR="0055470D" w:rsidRDefault="0055470D">
      <w:pPr>
        <w:pStyle w:val="ConsPlusNormal"/>
        <w:spacing w:before="220"/>
        <w:ind w:firstLine="540"/>
        <w:jc w:val="both"/>
      </w:pPr>
      <w:r>
        <w:t>Квитанция, выдаваемая банком, либо квитанция, выдаваемая должностным лицом или кассой органа, в который производилась оплата, в случае уплаты государственной пошлины в наличной форме.</w:t>
      </w:r>
    </w:p>
    <w:p w:rsidR="0055470D" w:rsidRDefault="0055470D">
      <w:pPr>
        <w:pStyle w:val="ConsPlusNormal"/>
        <w:spacing w:before="220"/>
        <w:ind w:firstLine="540"/>
        <w:jc w:val="both"/>
      </w:pPr>
      <w:r>
        <w:t>Факт уплаты государственной пошлины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&lt;5&gt;.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&lt;5&gt; </w:t>
      </w:r>
      <w:hyperlink r:id="rId41" w:history="1">
        <w:r>
          <w:rPr>
            <w:color w:val="0000FF"/>
          </w:rPr>
          <w:t>Статья 21.3</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w:t>
      </w:r>
      <w:hyperlink r:id="rId42" w:history="1">
        <w:r>
          <w:rPr>
            <w:color w:val="0000FF"/>
          </w:rPr>
          <w:t>Порядок</w:t>
        </w:r>
      </w:hyperlink>
      <w:r>
        <w:t xml:space="preserve"> ведения Государственной информационной системы о государственных и муниципальных платежах, утвержденный приказом Казначейства России от 12 мая 2017 г. N 11н (зарегистрирован Минюстом России 21 июля 2017 года, регистрационный N 47500), с изменениями, внесенными приказом Казначейства России от 11 июля 2018 г. N 22н (зарегистрирован Минюстом России 24 августа 2018 года, регистрационный N 51992). Далее - "Федеральный закон о предоставлении государственных услуг".</w:t>
      </w:r>
    </w:p>
    <w:p w:rsidR="0055470D" w:rsidRDefault="0055470D">
      <w:pPr>
        <w:pStyle w:val="ConsPlusNormal"/>
        <w:jc w:val="both"/>
      </w:pPr>
    </w:p>
    <w:p w:rsidR="0055470D" w:rsidRDefault="0055470D">
      <w:pPr>
        <w:pStyle w:val="ConsPlusNormal"/>
        <w:ind w:firstLine="540"/>
        <w:jc w:val="both"/>
      </w:pPr>
      <w:r>
        <w:t>30.3. Сведения из Единого государственного реестра юридических лиц или Единого государственного реестра индивидуальных предпринимателей &lt;1&gt; запрашиваются (представляются) для совершения регистрационных действий в отношении транспортных средств, принадлежащих юридическим лицам и индивидуальным предпринимателям (предоставляются ФНС России).</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Федеральный </w:t>
      </w:r>
      <w:hyperlink r:id="rId43" w:history="1">
        <w:r>
          <w:rPr>
            <w:color w:val="0000FF"/>
          </w:rPr>
          <w:t>закон</w:t>
        </w:r>
      </w:hyperlink>
      <w:r>
        <w:t xml:space="preserve"> от 8 августа 2001 N 129-ФЗ "О государственной регистрации юридических лиц и индивидуальных предпринимателей" (Собрание законодательства Российской Федерации, 2001, N 33, ст. 3431; 2019, N 48, ст. 6739). Далее - "ЕГРЮЛ", "ЕГРИП" соответственно.</w:t>
      </w:r>
    </w:p>
    <w:p w:rsidR="0055470D" w:rsidRDefault="0055470D">
      <w:pPr>
        <w:pStyle w:val="ConsPlusNormal"/>
        <w:jc w:val="both"/>
      </w:pPr>
    </w:p>
    <w:p w:rsidR="0055470D" w:rsidRDefault="0055470D">
      <w:pPr>
        <w:pStyle w:val="ConsPlusNormal"/>
        <w:ind w:firstLine="540"/>
        <w:jc w:val="both"/>
      </w:pPr>
      <w:r>
        <w:lastRenderedPageBreak/>
        <w:t>30.4. Сведения об электронном паспорте транспортного средства (электронном паспорте шасси транспортного средства) запрашиваются (представляются) посредством СМЭВ у администратора систем электронных паспортов транспортных средств (электронных паспортов шасси транспортных средств) &lt;2&gt;.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&lt;2&gt; Определен </w:t>
      </w:r>
      <w:hyperlink r:id="rId44" w:history="1">
        <w:r>
          <w:rPr>
            <w:color w:val="0000FF"/>
          </w:rPr>
          <w:t>решением</w:t>
        </w:r>
      </w:hyperlink>
      <w:r>
        <w:t xml:space="preserve"> Совета Евразийской экономической комиссии от 18 сентября 2014 г. N 59 "Об организации работ по подготовке документов и проведению мероприятий, необходимых для введения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и об определении администратора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(Официальный сайт Евразийской экономической комиссии http://www.eurasiancommission.org/, 23.09.2014).</w:t>
      </w:r>
    </w:p>
    <w:p w:rsidR="0055470D" w:rsidRDefault="0055470D">
      <w:pPr>
        <w:pStyle w:val="ConsPlusNormal"/>
        <w:jc w:val="both"/>
      </w:pPr>
    </w:p>
    <w:p w:rsidR="0055470D" w:rsidRDefault="0055470D">
      <w:pPr>
        <w:pStyle w:val="ConsPlusNormal"/>
        <w:ind w:firstLine="540"/>
        <w:jc w:val="both"/>
      </w:pPr>
      <w:bookmarkStart w:id="13" w:name="P335"/>
      <w:bookmarkEnd w:id="13"/>
      <w:r>
        <w:t>30.5. Сведения о таможенном оформлении транспортных средств, - в случае ввоза транспортных средств на территорию государств-участников Евразийского экономического союза (предоставляются ФТС России).</w:t>
      </w:r>
    </w:p>
    <w:p w:rsidR="0055470D" w:rsidRDefault="0055470D">
      <w:pPr>
        <w:pStyle w:val="ConsPlusNormal"/>
        <w:spacing w:before="220"/>
        <w:ind w:firstLine="540"/>
        <w:jc w:val="both"/>
      </w:pPr>
      <w:r>
        <w:t>30.6. Свидетельство о соответствии транспортного средства с внесенными в его конструкцию изменениями требованиям безопасности, оформленное регистрационным подразделением, - в случаях внесения изменения в регистрационные данные в связи с изменением конструкции транспортного средства. Сведения запрашиваются через автоматизированные информационные системы.</w:t>
      </w:r>
    </w:p>
    <w:p w:rsidR="0055470D" w:rsidRDefault="0055470D">
      <w:pPr>
        <w:pStyle w:val="ConsPlusNormal"/>
        <w:spacing w:before="220"/>
        <w:ind w:firstLine="540"/>
        <w:jc w:val="both"/>
      </w:pPr>
      <w:r>
        <w:t>30.7. Для совершения регистрационных действий в отношении транспортных средств юридических лиц по месту нахождения их обособленных подразделений из информационных ресурсов федеральных органов исполнительной власти посредством СМЭВ дополнительно запрашиваются (представляются):</w:t>
      </w:r>
    </w:p>
    <w:p w:rsidR="0055470D" w:rsidRDefault="0055470D">
      <w:pPr>
        <w:pStyle w:val="ConsPlusNormal"/>
        <w:spacing w:before="220"/>
        <w:ind w:firstLine="540"/>
        <w:jc w:val="both"/>
      </w:pPr>
      <w:r>
        <w:t>сведения (при представлении самостоятельно - уведомление) о постановке на учет российской организации в налоговом органе на территории Российской Федерации, подтверждающие ее постановку на учет по месту нахождения обособленного подразделения (предоставляются ФНС России)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w:t>
      </w:r>
      <w:hyperlink r:id="rId45" w:history="1">
        <w:r>
          <w:rPr>
            <w:color w:val="0000FF"/>
          </w:rPr>
          <w:t>Приказ</w:t>
        </w:r>
      </w:hyperlink>
      <w:r>
        <w:t xml:space="preserve"> ФНС России от 11 августа 2011 г. N ЯК-7-6/488@ "Об утверждении форм и форматов документов, используемых при постановке на учет и снятии с учета российских организаций и физических лиц, в том числе индивидуальных предпринимателей, в налоговых органах, а также порядка заполнения форм документов и порядка направления налоговым органом организации или физическому лицу, в том числе индивидуальному предпринимателю, свидетельства о постановке на учет в налоговом органе и (или) уведомления о постановке на учет в налоговом органе (уведомления о снятии с учета в налоговом органе) в электронном виде по телекоммуникационным каналам связи" (зарегистрирован Минюстом России 14 сентября 2011 года, регистрационный N 21794), с изменениями, внесенными приказом ФНС России от 31 января 2013 г. N ММВ-7-6/48@ (зарегистрирован Минюстом России 25 февраля 2013 года, регистрационный N 27284), с изменениями, внесенными приказом ФНС России от 12 сентября 2016 г. N ММВ-7-14/481@ (зарегистрирован Минюстом России 28 сентября 2016 года, регистрационный N 43854).</w:t>
      </w:r>
    </w:p>
    <w:p w:rsidR="0055470D" w:rsidRDefault="0055470D">
      <w:pPr>
        <w:pStyle w:val="ConsPlusNormal"/>
        <w:jc w:val="both"/>
      </w:pPr>
    </w:p>
    <w:p w:rsidR="0055470D" w:rsidRDefault="0055470D">
      <w:pPr>
        <w:pStyle w:val="ConsPlusNormal"/>
        <w:ind w:firstLine="540"/>
        <w:jc w:val="both"/>
      </w:pPr>
      <w:r>
        <w:t>сведения (при представлении самостоятельно - свидетельство) о постановке на учет иностранной организации, подтверждающие ее постановку на учет по месту нахождения обособленного подразделения (предоставляются ФНС России) &lt;2&gt;;</w:t>
      </w:r>
    </w:p>
    <w:p w:rsidR="0055470D" w:rsidRDefault="0055470D">
      <w:pPr>
        <w:pStyle w:val="ConsPlusNormal"/>
        <w:spacing w:before="220"/>
        <w:ind w:firstLine="540"/>
        <w:jc w:val="both"/>
      </w:pPr>
      <w:r>
        <w:lastRenderedPageBreak/>
        <w:t>--------------------------------</w:t>
      </w:r>
    </w:p>
    <w:p w:rsidR="0055470D" w:rsidRDefault="0055470D">
      <w:pPr>
        <w:pStyle w:val="ConsPlusNormal"/>
        <w:spacing w:before="220"/>
        <w:ind w:firstLine="540"/>
        <w:jc w:val="both"/>
      </w:pPr>
      <w:r>
        <w:t xml:space="preserve">&lt;2&gt; </w:t>
      </w:r>
      <w:hyperlink r:id="rId46" w:history="1">
        <w:r>
          <w:rPr>
            <w:color w:val="0000FF"/>
          </w:rPr>
          <w:t>Приказ</w:t>
        </w:r>
      </w:hyperlink>
      <w:r>
        <w:t xml:space="preserve"> ФНС России от 13 февраля 2012 г. N ММВ-7-6/80@ "Об утверждении форм, порядка их заполнения и форматов документов, используемых при учете иностранных организаций в налоговых органах" (зарегистрирован Минюстом России 5 апреля 2011 года, регистрационный N 23733), с изменениями, внесенными приказом ФНС России от 24 апреля 2013 г. N ММВ-7-6/155@ (зарегистрирован Минюстом России 25 июня 2013 года, регистрационный N 28888), с изменениями, внесенными приказом ФНС России от 12 сентября 2016 г. N ММВ-7-14/481@ (зарегистрирован Минюстом России 28 сентября 2016 года, регистрационный N 43854).</w:t>
      </w:r>
    </w:p>
    <w:p w:rsidR="0055470D" w:rsidRDefault="0055470D">
      <w:pPr>
        <w:pStyle w:val="ConsPlusNormal"/>
        <w:jc w:val="both"/>
      </w:pPr>
    </w:p>
    <w:p w:rsidR="0055470D" w:rsidRDefault="0055470D">
      <w:pPr>
        <w:pStyle w:val="ConsPlusNormal"/>
        <w:ind w:firstLine="540"/>
        <w:jc w:val="both"/>
      </w:pPr>
      <w:r>
        <w:t>сведения (при представлении самостоятельно - документы), подтверждающие аккредитацию (регистрацию, создание) обособленного подразделения на территории Российской Федерации (для филиалов и представительств иностранных юридических лиц) (предоставляются ФНС России);</w:t>
      </w:r>
    </w:p>
    <w:p w:rsidR="0055470D" w:rsidRDefault="0055470D">
      <w:pPr>
        <w:pStyle w:val="ConsPlusNormal"/>
        <w:spacing w:before="220"/>
        <w:ind w:firstLine="540"/>
        <w:jc w:val="both"/>
      </w:pPr>
      <w:r>
        <w:t>сведения (при представлении самостоятельно - учредительные документы юридического лица с указанием в них сведений об обособленном подразделении, либо положение об обособленном подразделении, либо распоряжение (приказ) о его создании), подтверждающие создание обособленного подразделения (предоставляются ФНС России);</w:t>
      </w:r>
    </w:p>
    <w:p w:rsidR="0055470D" w:rsidRDefault="0055470D">
      <w:pPr>
        <w:pStyle w:val="ConsPlusNormal"/>
        <w:spacing w:before="220"/>
        <w:ind w:firstLine="540"/>
        <w:jc w:val="both"/>
      </w:pPr>
      <w:r>
        <w:t>сведения (при представлении самостоятельно - свидетельство) о регистрации филиала и внесении его в единый государственный реестр юридических лиц (предоставляются ФНС России) - для филиалов;</w:t>
      </w:r>
    </w:p>
    <w:p w:rsidR="0055470D" w:rsidRDefault="0055470D">
      <w:pPr>
        <w:pStyle w:val="ConsPlusNormal"/>
        <w:spacing w:before="220"/>
        <w:ind w:firstLine="540"/>
        <w:jc w:val="both"/>
      </w:pPr>
      <w:r>
        <w:t>сведения (при представлении самостоятельно - разрешение) об открытии представительства, выданные аккредитующим органом, и сведения (при представлении самостоятельно - свидетельство) о внесении представительства в Сводный государственный реестр (предоставляются ФНС России) - для представительств;</w:t>
      </w:r>
    </w:p>
    <w:p w:rsidR="0055470D" w:rsidRDefault="0055470D">
      <w:pPr>
        <w:pStyle w:val="ConsPlusNormal"/>
        <w:spacing w:before="220"/>
        <w:ind w:firstLine="540"/>
        <w:jc w:val="both"/>
      </w:pPr>
      <w:r>
        <w:t>сведения (при представлении самостоятельно - свидетельство) об открытии корреспондентского пункта (предоставляются МИД России, если иное не предусмотрено международными договорами Российской Федерации) - для корреспондентского пункта иностранного средства массовой информации.</w:t>
      </w:r>
    </w:p>
    <w:p w:rsidR="0055470D" w:rsidRDefault="0055470D">
      <w:pPr>
        <w:pStyle w:val="ConsPlusNormal"/>
        <w:spacing w:before="220"/>
        <w:ind w:firstLine="540"/>
        <w:jc w:val="both"/>
      </w:pPr>
      <w:r>
        <w:t>30.8. Для совершения регистрационных действий в отношении транспортных средств, принадлежащих дипломатическим представительствам, консульским учреждениям, международным (межгосударственным) организациям, дополнительно запрашиваются (представляются) сведения (при предоставлении самостоятельно - свидетельство) о постановке представительств, учреждений, организаций на учет в налоговом органе.</w:t>
      </w:r>
    </w:p>
    <w:p w:rsidR="0055470D" w:rsidRDefault="0055470D">
      <w:pPr>
        <w:pStyle w:val="ConsPlusNormal"/>
        <w:spacing w:before="220"/>
        <w:ind w:firstLine="540"/>
        <w:jc w:val="both"/>
      </w:pPr>
      <w:r>
        <w:t>31. При предоставлении государственной услуги должностным лицам запрещается требовать от заявителя:</w:t>
      </w:r>
    </w:p>
    <w:p w:rsidR="0055470D" w:rsidRDefault="0055470D">
      <w:pPr>
        <w:pStyle w:val="ConsPlusNormal"/>
        <w:spacing w:before="220"/>
        <w:ind w:firstLine="540"/>
        <w:jc w:val="both"/>
      </w:pPr>
      <w:r>
        <w:t>31.1.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5470D" w:rsidRDefault="0055470D">
      <w:pPr>
        <w:pStyle w:val="ConsPlusNormal"/>
        <w:spacing w:before="220"/>
        <w:ind w:firstLine="540"/>
        <w:jc w:val="both"/>
      </w:pPr>
      <w:r>
        <w:t xml:space="preserve">31.2.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7" w:history="1">
        <w:r>
          <w:rPr>
            <w:color w:val="0000FF"/>
          </w:rPr>
          <w:t>части 6 статьи 7</w:t>
        </w:r>
      </w:hyperlink>
      <w:r>
        <w:t xml:space="preserve"> Федерального закона о предоставлении государственных услуг. Заявитель вправе представить указанные документы и информацию по собственной инициативе.</w:t>
      </w:r>
    </w:p>
    <w:p w:rsidR="0055470D" w:rsidRDefault="0055470D">
      <w:pPr>
        <w:pStyle w:val="ConsPlusNormal"/>
        <w:spacing w:before="220"/>
        <w:ind w:firstLine="540"/>
        <w:jc w:val="both"/>
      </w:pPr>
      <w:r>
        <w:lastRenderedPageBreak/>
        <w:t xml:space="preserve">31.3.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history="1">
        <w:r>
          <w:rPr>
            <w:color w:val="0000FF"/>
          </w:rPr>
          <w:t>пунктом 4 части 1 статьи 7</w:t>
        </w:r>
      </w:hyperlink>
      <w:r>
        <w:t xml:space="preserve"> Федерального закона о предоставлении государственных услуг.</w:t>
      </w:r>
    </w:p>
    <w:p w:rsidR="0055470D" w:rsidRDefault="0055470D">
      <w:pPr>
        <w:pStyle w:val="ConsPlusNormal"/>
        <w:jc w:val="both"/>
      </w:pPr>
    </w:p>
    <w:p w:rsidR="0055470D" w:rsidRDefault="0055470D">
      <w:pPr>
        <w:pStyle w:val="ConsPlusTitle"/>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55470D" w:rsidRDefault="0055470D">
      <w:pPr>
        <w:pStyle w:val="ConsPlusNormal"/>
        <w:jc w:val="both"/>
      </w:pPr>
    </w:p>
    <w:p w:rsidR="0055470D" w:rsidRDefault="0055470D">
      <w:pPr>
        <w:pStyle w:val="ConsPlusNormal"/>
        <w:ind w:firstLine="540"/>
        <w:jc w:val="both"/>
      </w:pPr>
      <w:bookmarkStart w:id="14" w:name="P359"/>
      <w:bookmarkEnd w:id="14"/>
      <w:r>
        <w:t xml:space="preserve">32. Основанием для отказа в приеме заявления и документов, необходимых для предоставления государственной услуги, является невыполнение требований </w:t>
      </w:r>
      <w:hyperlink w:anchor="P290" w:history="1">
        <w:r>
          <w:rPr>
            <w:color w:val="0000FF"/>
          </w:rPr>
          <w:t>пункта 28</w:t>
        </w:r>
      </w:hyperlink>
      <w:r>
        <w:t xml:space="preserve"> Административного регламента.</w:t>
      </w:r>
    </w:p>
    <w:p w:rsidR="0055470D" w:rsidRDefault="0055470D">
      <w:pPr>
        <w:pStyle w:val="ConsPlusNormal"/>
        <w:jc w:val="both"/>
      </w:pPr>
    </w:p>
    <w:p w:rsidR="0055470D" w:rsidRDefault="0055470D">
      <w:pPr>
        <w:pStyle w:val="ConsPlusTitle"/>
        <w:ind w:firstLine="540"/>
        <w:jc w:val="both"/>
        <w:outlineLvl w:val="2"/>
      </w:pPr>
      <w:r>
        <w:t>Исчерпывающий перечень оснований для приостановления или для отказа в предоставлении государственной услуги</w:t>
      </w:r>
    </w:p>
    <w:p w:rsidR="0055470D" w:rsidRDefault="0055470D">
      <w:pPr>
        <w:pStyle w:val="ConsPlusNormal"/>
        <w:jc w:val="both"/>
      </w:pPr>
    </w:p>
    <w:p w:rsidR="0055470D" w:rsidRDefault="0055470D">
      <w:pPr>
        <w:pStyle w:val="ConsPlusNormal"/>
        <w:ind w:firstLine="540"/>
        <w:jc w:val="both"/>
      </w:pPr>
      <w:r>
        <w:t>33. Основания для приостановления предоставления государственной услуги законодательством Российской Федерации не предусмотрены.</w:t>
      </w:r>
    </w:p>
    <w:p w:rsidR="0055470D" w:rsidRDefault="0055470D">
      <w:pPr>
        <w:pStyle w:val="ConsPlusNormal"/>
        <w:spacing w:before="220"/>
        <w:ind w:firstLine="540"/>
        <w:jc w:val="both"/>
      </w:pPr>
      <w:r>
        <w:t>34. Основания для отказа в предоставлении государственной услуги законодательством Российской Федерации не предусмотрены.</w:t>
      </w:r>
    </w:p>
    <w:p w:rsidR="0055470D" w:rsidRDefault="0055470D">
      <w:pPr>
        <w:pStyle w:val="ConsPlusNormal"/>
        <w:jc w:val="both"/>
      </w:pPr>
    </w:p>
    <w:p w:rsidR="0055470D" w:rsidRDefault="0055470D">
      <w:pPr>
        <w:pStyle w:val="ConsPlusTitle"/>
        <w:ind w:firstLine="540"/>
        <w:jc w:val="both"/>
        <w:outlineLvl w:val="2"/>
      </w:pPr>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55470D" w:rsidRDefault="0055470D">
      <w:pPr>
        <w:pStyle w:val="ConsPlusNormal"/>
        <w:jc w:val="both"/>
      </w:pPr>
    </w:p>
    <w:p w:rsidR="0055470D" w:rsidRDefault="0055470D">
      <w:pPr>
        <w:pStyle w:val="ConsPlusNormal"/>
        <w:ind w:firstLine="540"/>
        <w:jc w:val="both"/>
      </w:pPr>
      <w:r>
        <w:t>35. К услугам, являющимися необходимыми и обязательными для предоставления государственной услуги, в отношении выпускаемых в обращение после 1 ноября 2020 года транспортных средств, относится услуга по оформлению электронного паспорта транспортного средства в целях его выпуска в обращение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w:t>
      </w:r>
      <w:hyperlink r:id="rId49" w:history="1">
        <w:r>
          <w:rPr>
            <w:color w:val="0000FF"/>
          </w:rPr>
          <w:t>Решение</w:t>
        </w:r>
      </w:hyperlink>
      <w:r>
        <w:t xml:space="preserve"> Коллегии Евразийской экономической комиссии от 22 сентября 2015 г.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(Официальный сайт Евразийского экономического союза http://www.eaeunion.org/, 28.09.2015). </w:t>
      </w:r>
      <w:hyperlink r:id="rId50" w:history="1">
        <w:r>
          <w:rPr>
            <w:color w:val="0000FF"/>
          </w:rPr>
          <w:t>Постановление</w:t>
        </w:r>
      </w:hyperlink>
      <w:r>
        <w:t xml:space="preserve">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p w:rsidR="0055470D" w:rsidRDefault="0055470D">
      <w:pPr>
        <w:pStyle w:val="ConsPlusNormal"/>
        <w:jc w:val="both"/>
      </w:pPr>
    </w:p>
    <w:p w:rsidR="0055470D" w:rsidRDefault="0055470D">
      <w:pPr>
        <w:pStyle w:val="ConsPlusTitle"/>
        <w:ind w:firstLine="540"/>
        <w:jc w:val="both"/>
        <w:outlineLvl w:val="2"/>
      </w:pPr>
      <w:r>
        <w:t>Порядок, размер и основания взимания государственной пошлины или иной платы, взимаемой за предоставление государственной услуги</w:t>
      </w:r>
    </w:p>
    <w:p w:rsidR="0055470D" w:rsidRDefault="0055470D">
      <w:pPr>
        <w:pStyle w:val="ConsPlusNormal"/>
        <w:jc w:val="both"/>
      </w:pPr>
    </w:p>
    <w:p w:rsidR="0055470D" w:rsidRDefault="0055470D">
      <w:pPr>
        <w:pStyle w:val="ConsPlusNormal"/>
        <w:ind w:firstLine="540"/>
        <w:jc w:val="both"/>
      </w:pPr>
      <w:r>
        <w:t xml:space="preserve">36. Взимание государственной пошлины за предоставление государственной услуги осуществляется в порядке и размерах, установленных </w:t>
      </w:r>
      <w:hyperlink r:id="rId51" w:history="1">
        <w:r>
          <w:rPr>
            <w:color w:val="0000FF"/>
          </w:rPr>
          <w:t>пунктами 36</w:t>
        </w:r>
      </w:hyperlink>
      <w:r>
        <w:t xml:space="preserve"> - </w:t>
      </w:r>
      <w:hyperlink r:id="rId52" w:history="1">
        <w:r>
          <w:rPr>
            <w:color w:val="0000FF"/>
          </w:rPr>
          <w:t>39 части 1 статьи 333.33</w:t>
        </w:r>
      </w:hyperlink>
      <w:r>
        <w:t xml:space="preserve">, с учетом требований </w:t>
      </w:r>
      <w:hyperlink r:id="rId53" w:history="1">
        <w:r>
          <w:rPr>
            <w:color w:val="0000FF"/>
          </w:rPr>
          <w:t>статьи 333.35</w:t>
        </w:r>
      </w:hyperlink>
      <w:r>
        <w:t xml:space="preserve"> Налогового кодекса Российской Федерации &lt;2&gt;.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&lt;2&gt; Собрание законодательства Российской Федерации 2000, N 32, ст. 3340; 2019, N 39, ст. 5375. Далее - "Налоговый кодекс".</w:t>
      </w:r>
    </w:p>
    <w:p w:rsidR="0055470D" w:rsidRDefault="0055470D">
      <w:pPr>
        <w:pStyle w:val="ConsPlusNormal"/>
        <w:jc w:val="both"/>
      </w:pPr>
    </w:p>
    <w:p w:rsidR="0055470D" w:rsidRDefault="0055470D">
      <w:pPr>
        <w:pStyle w:val="ConsPlusNormal"/>
        <w:ind w:firstLine="540"/>
        <w:jc w:val="both"/>
      </w:pPr>
      <w:r>
        <w:t>37. Уплата государственной пошлины производится до подачи заявления и документов, необходимых для предоставления государственной услуги, либо в случае направления заявления посредством Единого портала до подачи соответствующих документов &lt;3&gt;.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&lt;3&gt; </w:t>
      </w:r>
      <w:hyperlink r:id="rId54" w:history="1">
        <w:r>
          <w:rPr>
            <w:color w:val="0000FF"/>
          </w:rPr>
          <w:t>Подпункт 6 пункта 1 статьи 333.18</w:t>
        </w:r>
      </w:hyperlink>
      <w:r>
        <w:t xml:space="preserve"> Налогового кодекса.</w:t>
      </w:r>
    </w:p>
    <w:p w:rsidR="0055470D" w:rsidRDefault="0055470D">
      <w:pPr>
        <w:pStyle w:val="ConsPlusNormal"/>
        <w:jc w:val="both"/>
      </w:pPr>
    </w:p>
    <w:p w:rsidR="0055470D" w:rsidRDefault="0055470D">
      <w:pPr>
        <w:pStyle w:val="ConsPlusNormal"/>
        <w:ind w:firstLine="540"/>
        <w:jc w:val="both"/>
      </w:pPr>
      <w:r>
        <w:t>38. Возврат государственной пошлины осуществляется в установленном порядке &lt;4&gt;.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&lt;4&gt; </w:t>
      </w:r>
      <w:hyperlink r:id="rId55" w:history="1">
        <w:r>
          <w:rPr>
            <w:color w:val="0000FF"/>
          </w:rPr>
          <w:t>Подпункт 4 пункта 1 статьи 333.40</w:t>
        </w:r>
      </w:hyperlink>
      <w:r>
        <w:t xml:space="preserve"> Налогового кодекса.</w:t>
      </w:r>
    </w:p>
    <w:p w:rsidR="0055470D" w:rsidRDefault="0055470D">
      <w:pPr>
        <w:pStyle w:val="ConsPlusNormal"/>
        <w:jc w:val="both"/>
      </w:pPr>
    </w:p>
    <w:p w:rsidR="0055470D" w:rsidRDefault="0055470D">
      <w:pPr>
        <w:pStyle w:val="ConsPlusNormal"/>
        <w:ind w:firstLine="540"/>
        <w:jc w:val="both"/>
      </w:pPr>
      <w:r>
        <w:t>39. Взимание платы иной, кроме государственной пошлины за предоставление государственной услуги, не предусмотрено.</w:t>
      </w:r>
    </w:p>
    <w:p w:rsidR="0055470D" w:rsidRDefault="0055470D">
      <w:pPr>
        <w:pStyle w:val="ConsPlusNormal"/>
        <w:jc w:val="both"/>
      </w:pPr>
    </w:p>
    <w:p w:rsidR="0055470D" w:rsidRDefault="0055470D">
      <w:pPr>
        <w:pStyle w:val="ConsPlusTitle"/>
        <w:ind w:firstLine="540"/>
        <w:jc w:val="both"/>
        <w:outlineLvl w:val="2"/>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55470D" w:rsidRDefault="0055470D">
      <w:pPr>
        <w:pStyle w:val="ConsPlusNormal"/>
        <w:jc w:val="both"/>
      </w:pPr>
    </w:p>
    <w:p w:rsidR="0055470D" w:rsidRDefault="0055470D">
      <w:pPr>
        <w:pStyle w:val="ConsPlusNormal"/>
        <w:ind w:firstLine="540"/>
        <w:jc w:val="both"/>
      </w:pPr>
      <w:r>
        <w:t xml:space="preserve">40. Оплата услуг, предоставляемых уполномоченными организациями при оформлении электронного паспорта, осуществляется в порядке и размерах, которые определяются договорными отношениями между уполномоченной организацией и владельцем транспортного средства, в размере, не превышающем предельного размера, установленного </w:t>
      </w:r>
      <w:hyperlink r:id="rId56" w:history="1">
        <w:r>
          <w:rPr>
            <w:color w:val="0000FF"/>
          </w:rPr>
          <w:t>постановлением</w:t>
        </w:r>
      </w:hyperlink>
      <w:r>
        <w:t xml:space="preserve"> Правительства Российской Федерации от 5 октября 2017 г. N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Собрание законодательства Российской Федерации, 2017, N 42, ст. 6154.</w:t>
      </w:r>
    </w:p>
    <w:p w:rsidR="0055470D" w:rsidRDefault="0055470D">
      <w:pPr>
        <w:pStyle w:val="ConsPlusNormal"/>
        <w:jc w:val="both"/>
      </w:pPr>
    </w:p>
    <w:p w:rsidR="0055470D" w:rsidRDefault="0055470D">
      <w:pPr>
        <w:pStyle w:val="ConsPlusTitle"/>
        <w:ind w:firstLine="540"/>
        <w:jc w:val="both"/>
        <w:outlineLvl w:val="2"/>
      </w:pPr>
      <w: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55470D" w:rsidRDefault="0055470D">
      <w:pPr>
        <w:pStyle w:val="ConsPlusNormal"/>
        <w:jc w:val="both"/>
      </w:pPr>
    </w:p>
    <w:p w:rsidR="0055470D" w:rsidRDefault="0055470D">
      <w:pPr>
        <w:pStyle w:val="ConsPlusNormal"/>
        <w:ind w:firstLine="540"/>
        <w:jc w:val="both"/>
      </w:pPr>
      <w:r>
        <w:t>41. Максимальный срок ожидания в очереди при подаче заявления о предоставлении государственной услуги и необходимых документов, составляет 15 минут.</w:t>
      </w:r>
    </w:p>
    <w:p w:rsidR="0055470D" w:rsidRDefault="0055470D">
      <w:pPr>
        <w:pStyle w:val="ConsPlusNormal"/>
        <w:jc w:val="both"/>
      </w:pPr>
    </w:p>
    <w:p w:rsidR="0055470D" w:rsidRDefault="0055470D">
      <w:pPr>
        <w:pStyle w:val="ConsPlusTitle"/>
        <w:ind w:firstLine="540"/>
        <w:jc w:val="both"/>
        <w:outlineLvl w:val="2"/>
      </w:pPr>
      <w: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55470D" w:rsidRDefault="0055470D">
      <w:pPr>
        <w:pStyle w:val="ConsPlusNormal"/>
        <w:jc w:val="both"/>
      </w:pPr>
    </w:p>
    <w:p w:rsidR="0055470D" w:rsidRDefault="0055470D">
      <w:pPr>
        <w:pStyle w:val="ConsPlusNormal"/>
        <w:ind w:firstLine="540"/>
        <w:jc w:val="both"/>
      </w:pPr>
      <w:r>
        <w:t>42. Заявление и документы, принятые от заявителя, подлежат регистрации в течение 5 минут после их приема.</w:t>
      </w:r>
    </w:p>
    <w:p w:rsidR="0055470D" w:rsidRDefault="0055470D">
      <w:pPr>
        <w:pStyle w:val="ConsPlusNormal"/>
        <w:spacing w:before="220"/>
        <w:ind w:firstLine="540"/>
        <w:jc w:val="both"/>
      </w:pPr>
      <w:r>
        <w:t>Заявление, поступившее в форме электронного документа, принимается к рассмотрению в течение рабочего дня, следующего за днем его получения.</w:t>
      </w:r>
    </w:p>
    <w:p w:rsidR="0055470D" w:rsidRDefault="0055470D">
      <w:pPr>
        <w:pStyle w:val="ConsPlusNormal"/>
        <w:spacing w:before="220"/>
        <w:ind w:firstLine="540"/>
        <w:jc w:val="both"/>
      </w:pPr>
      <w:r>
        <w:t xml:space="preserve">43. Заявления принимаются должностным лицом в течение всего времени, установленного графиком приема регистрационном подразделении, с учетом положений </w:t>
      </w:r>
      <w:hyperlink w:anchor="P196" w:history="1">
        <w:r>
          <w:rPr>
            <w:color w:val="0000FF"/>
          </w:rPr>
          <w:t>пунктов 23</w:t>
        </w:r>
      </w:hyperlink>
      <w:r>
        <w:t xml:space="preserve"> и </w:t>
      </w:r>
      <w:hyperlink w:anchor="P199" w:history="1">
        <w:r>
          <w:rPr>
            <w:color w:val="0000FF"/>
          </w:rPr>
          <w:t>24</w:t>
        </w:r>
      </w:hyperlink>
      <w:r>
        <w:t xml:space="preserve"> Административного регламента.</w:t>
      </w:r>
    </w:p>
    <w:p w:rsidR="0055470D" w:rsidRDefault="0055470D">
      <w:pPr>
        <w:pStyle w:val="ConsPlusNormal"/>
        <w:spacing w:before="220"/>
        <w:ind w:firstLine="540"/>
        <w:jc w:val="both"/>
      </w:pPr>
      <w:r>
        <w:lastRenderedPageBreak/>
        <w:t>44. Регистрация заявления осуществляется путем внесения указанных в нем сведений в автоматизированные информационные системы.</w:t>
      </w:r>
    </w:p>
    <w:p w:rsidR="0055470D" w:rsidRDefault="0055470D">
      <w:pPr>
        <w:pStyle w:val="ConsPlusNormal"/>
        <w:jc w:val="both"/>
      </w:pPr>
    </w:p>
    <w:p w:rsidR="0055470D" w:rsidRDefault="0055470D">
      <w:pPr>
        <w:pStyle w:val="ConsPlusTitle"/>
        <w:ind w:firstLine="540"/>
        <w:jc w:val="both"/>
        <w:outlineLvl w:val="2"/>
      </w:pPr>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5470D" w:rsidRDefault="0055470D">
      <w:pPr>
        <w:pStyle w:val="ConsPlusNormal"/>
        <w:jc w:val="both"/>
      </w:pPr>
    </w:p>
    <w:p w:rsidR="0055470D" w:rsidRDefault="0055470D">
      <w:pPr>
        <w:pStyle w:val="ConsPlusNormal"/>
        <w:ind w:firstLine="540"/>
        <w:jc w:val="both"/>
      </w:pPr>
      <w:r>
        <w:t>45. Помещения для приема заявителей располагаются, по возможности, на нижних этажах зданий с отдельным входом. В здании должны быть оборудованы доступные места общественного пользования, в том числе туалеты.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(по возможности), иными средствами, обеспечивающими безопасность и комфортное пребывание заявителей и должностных лиц.</w:t>
      </w:r>
    </w:p>
    <w:p w:rsidR="0055470D" w:rsidRDefault="0055470D">
      <w:pPr>
        <w:pStyle w:val="ConsPlusNormal"/>
        <w:spacing w:before="220"/>
        <w:ind w:firstLine="540"/>
        <w:jc w:val="both"/>
      </w:pPr>
      <w:r>
        <w:t xml:space="preserve">В доступном для ознакомления заявителей месте размещаются стенды с информацией, указанной в </w:t>
      </w:r>
      <w:hyperlink w:anchor="P89" w:history="1">
        <w:r>
          <w:rPr>
            <w:color w:val="0000FF"/>
          </w:rPr>
          <w:t>пункте 5</w:t>
        </w:r>
      </w:hyperlink>
      <w:r>
        <w:t xml:space="preserve"> Административного регламента.</w:t>
      </w:r>
    </w:p>
    <w:p w:rsidR="0055470D" w:rsidRDefault="0055470D">
      <w:pPr>
        <w:pStyle w:val="ConsPlusNormal"/>
        <w:spacing w:before="220"/>
        <w:ind w:firstLine="540"/>
        <w:jc w:val="both"/>
      </w:pPr>
      <w:r>
        <w:t>Зал ожидания и приема, а также места для заполнения заявлений должны соответствовать комфортным условиям для заявителей, в том числе для лиц с ограниченными физическими возможностями, и оптимальным условиям работы должностных лиц.</w:t>
      </w:r>
    </w:p>
    <w:p w:rsidR="0055470D" w:rsidRDefault="0055470D">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55470D" w:rsidRDefault="0055470D">
      <w:pPr>
        <w:pStyle w:val="ConsPlusNormal"/>
        <w:spacing w:before="220"/>
        <w:ind w:firstLine="540"/>
        <w:jc w:val="both"/>
      </w:pPr>
      <w:r>
        <w:t>условия для беспрепятственного доступа к помещению, в котором предоставляется государственная услуга, а также для беспрепятственного пользования средствами связи и информации;</w:t>
      </w:r>
    </w:p>
    <w:p w:rsidR="0055470D" w:rsidRDefault="0055470D">
      <w:pPr>
        <w:pStyle w:val="ConsPlusNormal"/>
        <w:spacing w:before="220"/>
        <w:ind w:firstLine="540"/>
        <w:jc w:val="both"/>
      </w:pPr>
      <w: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такие помещения и выхода из них, посадки в транспортное средство и высадки из него перед входом в помещения, в том числе с использованием кресла-коляски и при необходимости с помощью сотрудников, ответственных за предоставление государственной услуги;</w:t>
      </w:r>
    </w:p>
    <w:p w:rsidR="0055470D" w:rsidRDefault="0055470D">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55470D" w:rsidRDefault="0055470D">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помещениям, в которых предоставляется государственная услуга, с учетом ограничений их жизнедеятельности;</w:t>
      </w:r>
    </w:p>
    <w:p w:rsidR="0055470D" w:rsidRDefault="0055470D">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w:t>
      </w:r>
    </w:p>
    <w:p w:rsidR="0055470D" w:rsidRDefault="0055470D">
      <w:pPr>
        <w:pStyle w:val="ConsPlusNormal"/>
        <w:spacing w:before="220"/>
        <w:ind w:firstLine="540"/>
        <w:jc w:val="both"/>
      </w:pPr>
      <w:r>
        <w:t>знаками, выполненными рельефно-точечным шрифтом Брайля;</w:t>
      </w:r>
    </w:p>
    <w:p w:rsidR="0055470D" w:rsidRDefault="0055470D">
      <w:pPr>
        <w:pStyle w:val="ConsPlusNormal"/>
        <w:spacing w:before="220"/>
        <w:ind w:firstLine="540"/>
        <w:jc w:val="both"/>
      </w:pPr>
      <w:r>
        <w:t>допуск сурдопереводчика и тифлосурдопереводчика;</w:t>
      </w:r>
    </w:p>
    <w:p w:rsidR="0055470D" w:rsidRDefault="0055470D">
      <w:pPr>
        <w:pStyle w:val="ConsPlusNormal"/>
        <w:spacing w:before="220"/>
        <w:ind w:firstLine="540"/>
        <w:jc w:val="both"/>
      </w:pPr>
      <w:r>
        <w:t xml:space="preserve">допуск в помещения, в которых предоставляется государственная услуга, собаки-проводника, </w:t>
      </w:r>
      <w:r>
        <w:lastRenderedPageBreak/>
        <w:t>при наличии документа, подтверждающего ее специальное обучение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w:t>
      </w:r>
      <w:hyperlink r:id="rId57" w:history="1">
        <w:r>
          <w:rPr>
            <w:color w:val="0000FF"/>
          </w:rPr>
          <w:t>Пункт 7 части первой статьи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2018, N 1, ст. 61).</w:t>
      </w:r>
    </w:p>
    <w:p w:rsidR="0055470D" w:rsidRDefault="0055470D">
      <w:pPr>
        <w:pStyle w:val="ConsPlusNormal"/>
        <w:jc w:val="both"/>
      </w:pPr>
    </w:p>
    <w:p w:rsidR="0055470D" w:rsidRDefault="0055470D">
      <w:pPr>
        <w:pStyle w:val="ConsPlusNormal"/>
        <w:ind w:firstLine="540"/>
        <w:jc w:val="both"/>
      </w:pPr>
      <w:r>
        <w:t>оказание инвалидам помощи в преодолении барьеров, мешающих получению ими услуги наравне с другими лицами.</w:t>
      </w:r>
    </w:p>
    <w:p w:rsidR="0055470D" w:rsidRDefault="0055470D">
      <w:pPr>
        <w:pStyle w:val="ConsPlusNormal"/>
        <w:spacing w:before="220"/>
        <w:ind w:firstLine="540"/>
        <w:jc w:val="both"/>
      </w:pPr>
      <w:r>
        <w:t>Зал ожидания, а также места для заполнения заявлений обеспечиваются столами, стульями, соответствующими вывесками и указателями, бумагой (бланками заявлений), образцами оформления заявлений и канцелярскими принадлежностями для обеспечения возможности оформления документов.</w:t>
      </w:r>
    </w:p>
    <w:p w:rsidR="0055470D" w:rsidRDefault="0055470D">
      <w:pPr>
        <w:pStyle w:val="ConsPlusNormal"/>
        <w:spacing w:before="220"/>
        <w:ind w:firstLine="540"/>
        <w:jc w:val="both"/>
      </w:pPr>
      <w:r>
        <w:t>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кресел-колясок.</w:t>
      </w:r>
    </w:p>
    <w:p w:rsidR="0055470D" w:rsidRDefault="0055470D">
      <w:pPr>
        <w:pStyle w:val="ConsPlusNormal"/>
        <w:spacing w:before="220"/>
        <w:ind w:firstLine="540"/>
        <w:jc w:val="both"/>
      </w:pPr>
      <w:r>
        <w:t>46.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w:t>
      </w:r>
    </w:p>
    <w:p w:rsidR="0055470D" w:rsidRDefault="0055470D">
      <w:pPr>
        <w:pStyle w:val="ConsPlusNormal"/>
        <w:spacing w:before="220"/>
        <w:ind w:firstLine="540"/>
        <w:jc w:val="both"/>
      </w:pPr>
      <w:r>
        <w:t>47.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w:t>
      </w:r>
    </w:p>
    <w:p w:rsidR="0055470D" w:rsidRDefault="0055470D">
      <w:pPr>
        <w:pStyle w:val="ConsPlusNormal"/>
        <w:spacing w:before="220"/>
        <w:ind w:firstLine="540"/>
        <w:jc w:val="both"/>
      </w:pPr>
      <w:r>
        <w:t>48. Помещения должностных лиц, участвующих в представлении государственной услуги, обеспечиваются столами, стульями, телефонной связью, вычислительной и организационной техникой, а также канцелярскими принадлежностями.</w:t>
      </w:r>
    </w:p>
    <w:p w:rsidR="0055470D" w:rsidRDefault="0055470D">
      <w:pPr>
        <w:pStyle w:val="ConsPlusNormal"/>
        <w:spacing w:before="220"/>
        <w:ind w:firstLine="540"/>
        <w:jc w:val="both"/>
      </w:pPr>
      <w:r>
        <w:t>49. Помещения подразделений, осуществляющих рассмотрение более 50 заявлений в день, оборудуются системой звукового информирования заявителей и электронной системой управления очередью, обеспечивающей возможность совершения административных процедур (действий) в соответствии с назначенной очередностью.</w:t>
      </w:r>
    </w:p>
    <w:p w:rsidR="0055470D" w:rsidRDefault="0055470D">
      <w:pPr>
        <w:pStyle w:val="ConsPlusNormal"/>
        <w:spacing w:before="220"/>
        <w:ind w:firstLine="540"/>
        <w:jc w:val="both"/>
      </w:pPr>
      <w:r>
        <w:t>50. На территории регистрационного подразделения, в шаговой доступности от подразделения должно быть оборудовано не менее 10 процентов мест (но не менее одного места) для парковки транспортных средств для водителей с ограниченными физическими возможностями.</w:t>
      </w:r>
    </w:p>
    <w:p w:rsidR="0055470D" w:rsidRDefault="0055470D">
      <w:pPr>
        <w:pStyle w:val="ConsPlusNormal"/>
        <w:spacing w:before="220"/>
        <w:ind w:firstLine="540"/>
        <w:jc w:val="both"/>
      </w:pPr>
      <w:r>
        <w:t>Для проведения осмотра транспортных средств, должны быть обеспечены места для осмотра транспортных средств, оборудованные навесами и искусственным освещением.</w:t>
      </w:r>
    </w:p>
    <w:p w:rsidR="0055470D" w:rsidRDefault="0055470D">
      <w:pPr>
        <w:pStyle w:val="ConsPlusNormal"/>
        <w:spacing w:before="220"/>
        <w:ind w:firstLine="540"/>
        <w:jc w:val="both"/>
      </w:pPr>
      <w:r>
        <w:t>51. Заявителям предоставляется информация о должностных лицах, участвующих в предоставлении государственной услуги. Информация о фамилии, имени, отчестве (при наличии) и должности должна быть размещена на личной идентификационной карточке (бэйдже) должностного лица и (или) на информационной табличке на рабочем месте.</w:t>
      </w:r>
    </w:p>
    <w:p w:rsidR="0055470D" w:rsidRDefault="0055470D">
      <w:pPr>
        <w:pStyle w:val="ConsPlusNormal"/>
        <w:spacing w:before="220"/>
        <w:ind w:firstLine="540"/>
        <w:jc w:val="both"/>
      </w:pPr>
      <w:r>
        <w:t>52. В целях информирования граждан о возможности их участия в оценке качества предоставления государственной услуги в помещении (месте ожидания), где предоставляется государственная услуга, размещаются информационные материалы о возможности участия граждан в оценке качества предоставления государственной услуги &lt;1&gt;, в том числе в случае отказа в ее предоставлении.</w:t>
      </w:r>
    </w:p>
    <w:p w:rsidR="0055470D" w:rsidRDefault="0055470D">
      <w:pPr>
        <w:pStyle w:val="ConsPlusNormal"/>
        <w:spacing w:before="220"/>
        <w:ind w:firstLine="540"/>
        <w:jc w:val="both"/>
      </w:pPr>
      <w:r>
        <w:lastRenderedPageBreak/>
        <w:t>--------------------------------</w:t>
      </w:r>
    </w:p>
    <w:p w:rsidR="0055470D" w:rsidRDefault="0055470D">
      <w:pPr>
        <w:pStyle w:val="ConsPlusNormal"/>
        <w:spacing w:before="220"/>
        <w:ind w:firstLine="540"/>
        <w:jc w:val="both"/>
      </w:pPr>
      <w:r>
        <w:t xml:space="preserve">&lt;1&gt; </w:t>
      </w:r>
      <w:hyperlink r:id="rId58" w:history="1">
        <w:r>
          <w:rPr>
            <w:color w:val="0000FF"/>
          </w:rPr>
          <w:t>Пункты 8</w:t>
        </w:r>
      </w:hyperlink>
      <w:r>
        <w:t xml:space="preserve"> - </w:t>
      </w:r>
      <w:hyperlink r:id="rId59" w:history="1">
        <w:r>
          <w:rPr>
            <w:color w:val="0000FF"/>
          </w:rPr>
          <w:t>10</w:t>
        </w:r>
      </w:hyperlink>
      <w:r>
        <w:t xml:space="preserve">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Российской Федерации от 12 декабря 2012 г. N 1284 (Собрание законодательства Российской Федерации, 2012, N 51, ст. 7219; 2018, N 49, ст. 7600).</w:t>
      </w:r>
    </w:p>
    <w:p w:rsidR="0055470D" w:rsidRDefault="0055470D">
      <w:pPr>
        <w:pStyle w:val="ConsPlusNormal"/>
        <w:jc w:val="both"/>
      </w:pPr>
    </w:p>
    <w:p w:rsidR="0055470D" w:rsidRDefault="0055470D">
      <w:pPr>
        <w:pStyle w:val="ConsPlusTitle"/>
        <w:ind w:firstLine="540"/>
        <w:jc w:val="both"/>
        <w:outlineLvl w:val="2"/>
      </w:pPr>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 предоставлении государственных услуг</w:t>
      </w:r>
    </w:p>
    <w:p w:rsidR="0055470D" w:rsidRDefault="0055470D">
      <w:pPr>
        <w:pStyle w:val="ConsPlusNormal"/>
        <w:jc w:val="both"/>
      </w:pPr>
    </w:p>
    <w:p w:rsidR="0055470D" w:rsidRDefault="0055470D">
      <w:pPr>
        <w:pStyle w:val="ConsPlusNormal"/>
        <w:ind w:firstLine="540"/>
        <w:jc w:val="both"/>
      </w:pPr>
      <w:r>
        <w:t>53. Основными показателями доступности предоставления государственной услуги являются:</w:t>
      </w:r>
    </w:p>
    <w:p w:rsidR="0055470D" w:rsidRDefault="0055470D">
      <w:pPr>
        <w:pStyle w:val="ConsPlusNormal"/>
        <w:spacing w:before="220"/>
        <w:ind w:firstLine="540"/>
        <w:jc w:val="both"/>
      </w:pPr>
      <w:r>
        <w:t>53.1. Возможность получения государственной услуги по экстерриториальному принципу путем подачи заявления в любом регистрационном подразделении по выбору заявителя.</w:t>
      </w:r>
    </w:p>
    <w:p w:rsidR="0055470D" w:rsidRDefault="0055470D">
      <w:pPr>
        <w:pStyle w:val="ConsPlusNormal"/>
        <w:spacing w:before="220"/>
        <w:ind w:firstLine="540"/>
        <w:jc w:val="both"/>
      </w:pPr>
      <w:r>
        <w:t>53.2.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55470D" w:rsidRDefault="0055470D">
      <w:pPr>
        <w:pStyle w:val="ConsPlusNormal"/>
        <w:spacing w:before="220"/>
        <w:ind w:firstLine="540"/>
        <w:jc w:val="both"/>
      </w:pPr>
      <w:r>
        <w:t>54. Основными показателями качества предоставления государственной услуги являются:</w:t>
      </w:r>
    </w:p>
    <w:p w:rsidR="0055470D" w:rsidRDefault="0055470D">
      <w:pPr>
        <w:pStyle w:val="ConsPlusNormal"/>
        <w:spacing w:before="220"/>
        <w:ind w:firstLine="540"/>
        <w:jc w:val="both"/>
      </w:pPr>
      <w:r>
        <w:t>54.1. Срок предоставления государственной услуги.</w:t>
      </w:r>
    </w:p>
    <w:p w:rsidR="0055470D" w:rsidRDefault="0055470D">
      <w:pPr>
        <w:pStyle w:val="ConsPlusNormal"/>
        <w:spacing w:before="220"/>
        <w:ind w:firstLine="540"/>
        <w:jc w:val="both"/>
      </w:pPr>
      <w:r>
        <w:t>54.2. Время ожидания в очереди при получении государственной услуги.</w:t>
      </w:r>
    </w:p>
    <w:p w:rsidR="0055470D" w:rsidRDefault="0055470D">
      <w:pPr>
        <w:pStyle w:val="ConsPlusNormal"/>
        <w:spacing w:before="220"/>
        <w:ind w:firstLine="540"/>
        <w:jc w:val="both"/>
      </w:pPr>
      <w:r>
        <w:t>54.3. Вежливость и компетентность должностного лица, взаимодействующего с заявителем при предоставлении государственной услуги.</w:t>
      </w:r>
    </w:p>
    <w:p w:rsidR="0055470D" w:rsidRDefault="0055470D">
      <w:pPr>
        <w:pStyle w:val="ConsPlusNormal"/>
        <w:spacing w:before="220"/>
        <w:ind w:firstLine="540"/>
        <w:jc w:val="both"/>
      </w:pPr>
      <w:r>
        <w:t>54.4. Комфортность условий в помещении, в котором предоставляется государственная услуга.</w:t>
      </w:r>
    </w:p>
    <w:p w:rsidR="0055470D" w:rsidRDefault="0055470D">
      <w:pPr>
        <w:pStyle w:val="ConsPlusNormal"/>
        <w:spacing w:before="220"/>
        <w:ind w:firstLine="540"/>
        <w:jc w:val="both"/>
      </w:pPr>
      <w:r>
        <w:t>54.5.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55470D" w:rsidRDefault="0055470D">
      <w:pPr>
        <w:pStyle w:val="ConsPlusNormal"/>
        <w:spacing w:before="220"/>
        <w:ind w:firstLine="540"/>
        <w:jc w:val="both"/>
      </w:pPr>
      <w:r>
        <w:t>54.6. Минимально возможное количество взаимодействий заявителя с должностными лицами, участвующими в предоставлении государственной услуги.</w:t>
      </w:r>
    </w:p>
    <w:p w:rsidR="0055470D" w:rsidRDefault="0055470D">
      <w:pPr>
        <w:pStyle w:val="ConsPlusNormal"/>
        <w:spacing w:before="220"/>
        <w:ind w:firstLine="540"/>
        <w:jc w:val="both"/>
      </w:pPr>
      <w:r>
        <w:t>54.7. Отсутствие обоснованных жалоб на действия (бездействие) сотрудников и их некорректное (невнимательное) отношение к заявителям.</w:t>
      </w:r>
    </w:p>
    <w:p w:rsidR="0055470D" w:rsidRDefault="0055470D">
      <w:pPr>
        <w:pStyle w:val="ConsPlusNormal"/>
        <w:spacing w:before="220"/>
        <w:ind w:firstLine="540"/>
        <w:jc w:val="both"/>
      </w:pPr>
      <w:r>
        <w:t>54.8. Отсутствие нарушений установленных сроков в процессе предоставления государственной услуги.</w:t>
      </w:r>
    </w:p>
    <w:p w:rsidR="0055470D" w:rsidRDefault="0055470D">
      <w:pPr>
        <w:pStyle w:val="ConsPlusNormal"/>
        <w:spacing w:before="220"/>
        <w:ind w:firstLine="540"/>
        <w:jc w:val="both"/>
      </w:pPr>
      <w:r>
        <w:lastRenderedPageBreak/>
        <w:t>54.9. Отсутствие административных исковых заявлений об оспаривании решений, действий (бездействия) территориальных органов, их должностных лиц, принимаемых (совершенных) при предоставлении государственной услуги, по итогам рассмотрения которых вынесены судебные решения об удовлетворении (частичном удовлетворении) требований административных истцов.</w:t>
      </w:r>
    </w:p>
    <w:p w:rsidR="0055470D" w:rsidRDefault="0055470D">
      <w:pPr>
        <w:pStyle w:val="ConsPlusNormal"/>
        <w:spacing w:before="220"/>
        <w:ind w:firstLine="540"/>
        <w:jc w:val="both"/>
      </w:pPr>
      <w:r>
        <w:t>55. При обращении в регистрационное подразделение за получением государственной услуги заявители взаимодействуют с должностными лицами в ходе подачи заявлений о предоставлении государственной услуги и необходимых документов, осмотра транспортного средства и при получении результата предоставления государственной услуги. Количество взаимодействий не должно превышать трех, а их общая продолжительность не должна превышать 30 минут.</w:t>
      </w:r>
    </w:p>
    <w:p w:rsidR="0055470D" w:rsidRDefault="0055470D">
      <w:pPr>
        <w:pStyle w:val="ConsPlusNormal"/>
        <w:spacing w:before="220"/>
        <w:ind w:firstLine="540"/>
        <w:jc w:val="both"/>
      </w:pPr>
      <w:r>
        <w:t>56. При предоставлении государственной услуги в электронной форме посредством ЕПГУ заявителю обеспечивается:</w:t>
      </w:r>
    </w:p>
    <w:p w:rsidR="0055470D" w:rsidRDefault="0055470D">
      <w:pPr>
        <w:pStyle w:val="ConsPlusNormal"/>
        <w:spacing w:before="220"/>
        <w:ind w:firstLine="540"/>
        <w:jc w:val="both"/>
      </w:pPr>
      <w:r>
        <w:t>получение информации о порядке и сроках предоставления государственной услуги;</w:t>
      </w:r>
    </w:p>
    <w:p w:rsidR="0055470D" w:rsidRDefault="0055470D">
      <w:pPr>
        <w:pStyle w:val="ConsPlusNormal"/>
        <w:spacing w:before="220"/>
        <w:ind w:firstLine="540"/>
        <w:jc w:val="both"/>
      </w:pPr>
      <w:r>
        <w:t>запись на прием в регистрационное подразделение при подаче запроса о предоставлении государственной услуги;</w:t>
      </w:r>
    </w:p>
    <w:p w:rsidR="0055470D" w:rsidRDefault="0055470D">
      <w:pPr>
        <w:pStyle w:val="ConsPlusNormal"/>
        <w:spacing w:before="220"/>
        <w:ind w:firstLine="540"/>
        <w:jc w:val="both"/>
      </w:pPr>
      <w:r>
        <w:t>формирование запроса о предоставлении государственной услуги;</w:t>
      </w:r>
    </w:p>
    <w:p w:rsidR="0055470D" w:rsidRDefault="0055470D">
      <w:pPr>
        <w:pStyle w:val="ConsPlusNormal"/>
        <w:spacing w:before="220"/>
        <w:ind w:firstLine="540"/>
        <w:jc w:val="both"/>
      </w:pPr>
      <w:r>
        <w:t>прием и регистрация запроса о предоставлении государственной услуги и иных документов, необходимых для предоставления государственной услуги;</w:t>
      </w:r>
    </w:p>
    <w:p w:rsidR="0055470D" w:rsidRDefault="0055470D">
      <w:pPr>
        <w:pStyle w:val="ConsPlusNormal"/>
        <w:spacing w:before="220"/>
        <w:ind w:firstLine="540"/>
        <w:jc w:val="both"/>
      </w:pPr>
      <w:r>
        <w:t>возможность оплаты государственной пошлины за предоставление государственной услуги, взимаемых в соответствии с законодательством Российской Федерации;</w:t>
      </w:r>
    </w:p>
    <w:p w:rsidR="0055470D" w:rsidRDefault="0055470D">
      <w:pPr>
        <w:pStyle w:val="ConsPlusNormal"/>
        <w:spacing w:before="220"/>
        <w:ind w:firstLine="540"/>
        <w:jc w:val="both"/>
      </w:pPr>
      <w:r>
        <w:t>получение сведений о ходе предоставления государственной услуги;</w:t>
      </w:r>
    </w:p>
    <w:p w:rsidR="0055470D" w:rsidRDefault="0055470D">
      <w:pPr>
        <w:pStyle w:val="ConsPlusNormal"/>
        <w:spacing w:before="220"/>
        <w:ind w:firstLine="540"/>
        <w:jc w:val="both"/>
      </w:pPr>
      <w:r>
        <w:t>осуществление оценки качества предоставления государственной услуги;</w:t>
      </w:r>
    </w:p>
    <w:p w:rsidR="0055470D" w:rsidRDefault="0055470D">
      <w:pPr>
        <w:pStyle w:val="ConsPlusNormal"/>
        <w:spacing w:before="220"/>
        <w:ind w:firstLine="540"/>
        <w:jc w:val="both"/>
      </w:pPr>
      <w:r>
        <w:t>возможность досудебного (внесудебного) обжалования решений и действий (бездействия) регистрационного подразделения, должностного лица либо федерального государственного служащего.</w:t>
      </w:r>
    </w:p>
    <w:p w:rsidR="0055470D" w:rsidRDefault="0055470D">
      <w:pPr>
        <w:pStyle w:val="ConsPlusNormal"/>
        <w:spacing w:before="220"/>
        <w:ind w:firstLine="540"/>
        <w:jc w:val="both"/>
      </w:pPr>
      <w:r>
        <w:t>57. Государственная услуга в многофункциональных центрах предоставления государственных и муниципальных услуг, в том числе посредством направления комплексного запроса &lt;1&gt;, не предоставляется.</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w:t>
      </w:r>
      <w:hyperlink r:id="rId60" w:history="1">
        <w:r>
          <w:rPr>
            <w:color w:val="0000FF"/>
          </w:rPr>
          <w:t>Статья 15.1</w:t>
        </w:r>
      </w:hyperlink>
      <w:r>
        <w:t xml:space="preserve"> Федерального закона о предоставлении государственных услуг.</w:t>
      </w:r>
    </w:p>
    <w:p w:rsidR="0055470D" w:rsidRDefault="0055470D">
      <w:pPr>
        <w:pStyle w:val="ConsPlusNormal"/>
        <w:jc w:val="both"/>
      </w:pPr>
    </w:p>
    <w:p w:rsidR="0055470D" w:rsidRDefault="0055470D">
      <w:pPr>
        <w:pStyle w:val="ConsPlusTitle"/>
        <w:ind w:firstLine="540"/>
        <w:jc w:val="both"/>
        <w:outlineLvl w:val="2"/>
      </w:pPr>
      <w: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5470D" w:rsidRDefault="0055470D">
      <w:pPr>
        <w:pStyle w:val="ConsPlusNormal"/>
        <w:jc w:val="both"/>
      </w:pPr>
    </w:p>
    <w:p w:rsidR="0055470D" w:rsidRDefault="0055470D">
      <w:pPr>
        <w:pStyle w:val="ConsPlusNormal"/>
        <w:ind w:firstLine="540"/>
        <w:jc w:val="both"/>
      </w:pPr>
      <w:r>
        <w:t>58. Государственная услуга предоставляется регистрационным подразделением по месту обращения заявителя.</w:t>
      </w:r>
    </w:p>
    <w:p w:rsidR="0055470D" w:rsidRDefault="0055470D">
      <w:pPr>
        <w:pStyle w:val="ConsPlusNormal"/>
        <w:spacing w:before="220"/>
        <w:ind w:firstLine="540"/>
        <w:jc w:val="both"/>
      </w:pPr>
      <w:r>
        <w:t xml:space="preserve">59. Для возможности подачи заявления о предоставлении государственной услуги через Единый портал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lastRenderedPageBreak/>
        <w:t>&lt;2&gt;.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&lt;2&gt; Федеральный </w:t>
      </w:r>
      <w:hyperlink r:id="rId6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2019, N 18, ст. 2214). Далее - "ЕСИА".</w:t>
      </w:r>
    </w:p>
    <w:p w:rsidR="0055470D" w:rsidRDefault="0055470D">
      <w:pPr>
        <w:pStyle w:val="ConsPlusNormal"/>
        <w:jc w:val="both"/>
      </w:pPr>
    </w:p>
    <w:p w:rsidR="0055470D" w:rsidRDefault="0055470D">
      <w:pPr>
        <w:pStyle w:val="ConsPlusNormal"/>
        <w:ind w:firstLine="540"/>
        <w:jc w:val="both"/>
      </w:pPr>
      <w:r>
        <w:t xml:space="preserve">При обращении за получением государственной услуги в электронной форме через Единый портал заявителем - физическим лицом используется простая электронная подпись, в соответствии с </w:t>
      </w:r>
      <w:hyperlink r:id="rId62"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&lt;3&gt;. Заявитель, создающий и (или) использующий ключ простой электронной подписи, обязан соблюдать его конфиденциальность.</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&lt;3&gt; Утверждены </w:t>
      </w:r>
      <w:hyperlink r:id="rId63" w:history="1">
        <w:r>
          <w:rPr>
            <w:color w:val="0000FF"/>
          </w:rPr>
          <w:t>постановлением</w:t>
        </w:r>
      </w:hyperlink>
      <w:r>
        <w:t xml:space="preserve"> Правительства Российской Федерации от 25 июня 2012 г. N 634 (Собрание законодательства Российской Федерации, 2012, N 27, ст. 3744; 2013, N 45, ст. 5807; 2018, N 36, ст. 5623).</w:t>
      </w:r>
    </w:p>
    <w:p w:rsidR="0055470D" w:rsidRDefault="0055470D">
      <w:pPr>
        <w:pStyle w:val="ConsPlusNormal"/>
        <w:jc w:val="both"/>
      </w:pPr>
    </w:p>
    <w:p w:rsidR="0055470D" w:rsidRDefault="0055470D">
      <w:pPr>
        <w:pStyle w:val="ConsPlusTitle"/>
        <w:ind w:firstLine="540"/>
        <w:jc w:val="both"/>
        <w:outlineLvl w:val="1"/>
      </w:pPr>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470D" w:rsidRDefault="0055470D">
      <w:pPr>
        <w:pStyle w:val="ConsPlusNormal"/>
        <w:jc w:val="both"/>
      </w:pPr>
    </w:p>
    <w:p w:rsidR="0055470D" w:rsidRDefault="0055470D">
      <w:pPr>
        <w:pStyle w:val="ConsPlusTitle"/>
        <w:ind w:firstLine="540"/>
        <w:jc w:val="both"/>
        <w:outlineLvl w:val="2"/>
      </w:pPr>
      <w:r>
        <w:t>Исчерпывающий перечень административных процедур (действий)</w:t>
      </w:r>
    </w:p>
    <w:p w:rsidR="0055470D" w:rsidRDefault="0055470D">
      <w:pPr>
        <w:pStyle w:val="ConsPlusNormal"/>
        <w:jc w:val="both"/>
      </w:pPr>
    </w:p>
    <w:p w:rsidR="0055470D" w:rsidRDefault="0055470D">
      <w:pPr>
        <w:pStyle w:val="ConsPlusNormal"/>
        <w:ind w:firstLine="540"/>
        <w:jc w:val="both"/>
      </w:pPr>
      <w:r>
        <w:t xml:space="preserve">60. В рамках предоставления государственной услуги регистрационными подразделениями осуществляются регистрационные действия, предусмотренные </w:t>
      </w:r>
      <w:hyperlink r:id="rId64" w:history="1">
        <w:r>
          <w:rPr>
            <w:color w:val="0000FF"/>
          </w:rPr>
          <w:t>частью 4 статьи 10</w:t>
        </w:r>
      </w:hyperlink>
      <w:r>
        <w:t xml:space="preserve"> Федерального закона.</w:t>
      </w:r>
    </w:p>
    <w:p w:rsidR="0055470D" w:rsidRDefault="0055470D">
      <w:pPr>
        <w:pStyle w:val="ConsPlusNormal"/>
        <w:spacing w:before="220"/>
        <w:ind w:firstLine="540"/>
        <w:jc w:val="both"/>
      </w:pPr>
      <w:r>
        <w:t>При оказании государственной услуги должны быть выполнены все административные процедуры, предусмотренные проводимым регистрационным действием.</w:t>
      </w:r>
    </w:p>
    <w:p w:rsidR="0055470D" w:rsidRDefault="0055470D">
      <w:pPr>
        <w:pStyle w:val="ConsPlusNormal"/>
        <w:spacing w:before="220"/>
        <w:ind w:firstLine="540"/>
        <w:jc w:val="both"/>
      </w:pPr>
      <w:r>
        <w:t>61. Предоставление государственной услуги включает в себя следующие административные процедуры.</w:t>
      </w:r>
    </w:p>
    <w:p w:rsidR="0055470D" w:rsidRDefault="0055470D">
      <w:pPr>
        <w:pStyle w:val="ConsPlusNormal"/>
        <w:spacing w:before="220"/>
        <w:ind w:firstLine="540"/>
        <w:jc w:val="both"/>
      </w:pPr>
      <w:bookmarkStart w:id="15" w:name="P483"/>
      <w:bookmarkEnd w:id="15"/>
      <w:r>
        <w:t>61.1. Прием заявления и иных документов, необходимых для предоставления государственной услуги.</w:t>
      </w:r>
    </w:p>
    <w:p w:rsidR="0055470D" w:rsidRDefault="0055470D">
      <w:pPr>
        <w:pStyle w:val="ConsPlusNormal"/>
        <w:spacing w:before="220"/>
        <w:ind w:firstLine="540"/>
        <w:jc w:val="both"/>
      </w:pPr>
      <w:bookmarkStart w:id="16" w:name="P484"/>
      <w:bookmarkEnd w:id="16"/>
      <w:r>
        <w:t>61.2. Проверка полноты и достоверности сведений, указанных в заявлении и прилагаемых документах.</w:t>
      </w:r>
    </w:p>
    <w:p w:rsidR="0055470D" w:rsidRDefault="0055470D">
      <w:pPr>
        <w:pStyle w:val="ConsPlusNormal"/>
        <w:spacing w:before="220"/>
        <w:ind w:firstLine="540"/>
        <w:jc w:val="both"/>
      </w:pPr>
      <w:bookmarkStart w:id="17" w:name="P485"/>
      <w:bookmarkEnd w:id="17"/>
      <w:r>
        <w:t>61.3. Осмотр транспортного средства.</w:t>
      </w:r>
    </w:p>
    <w:p w:rsidR="0055470D" w:rsidRDefault="0055470D">
      <w:pPr>
        <w:pStyle w:val="ConsPlusNormal"/>
        <w:spacing w:before="220"/>
        <w:ind w:firstLine="540"/>
        <w:jc w:val="both"/>
      </w:pPr>
      <w:bookmarkStart w:id="18" w:name="P486"/>
      <w:bookmarkEnd w:id="18"/>
      <w:r>
        <w:t>61.4. Принятие решения о проведении регистрационных действий либо об отказе в проведении регистрационных действий.</w:t>
      </w:r>
    </w:p>
    <w:p w:rsidR="0055470D" w:rsidRDefault="0055470D">
      <w:pPr>
        <w:pStyle w:val="ConsPlusNormal"/>
        <w:spacing w:before="220"/>
        <w:ind w:firstLine="540"/>
        <w:jc w:val="both"/>
      </w:pPr>
      <w:r>
        <w:t>61.5. Принятие решения о возможности нанесения дополнительной маркировки.</w:t>
      </w:r>
    </w:p>
    <w:p w:rsidR="0055470D" w:rsidRDefault="0055470D">
      <w:pPr>
        <w:pStyle w:val="ConsPlusNormal"/>
        <w:spacing w:before="220"/>
        <w:ind w:firstLine="540"/>
        <w:jc w:val="both"/>
      </w:pPr>
      <w:bookmarkStart w:id="19" w:name="P488"/>
      <w:bookmarkEnd w:id="19"/>
      <w:r>
        <w:t>61.6. Оформление и подписание документов, подлежащих выдаче заявителю, присвоение государственных регистрационных номеров.</w:t>
      </w:r>
    </w:p>
    <w:p w:rsidR="0055470D" w:rsidRDefault="0055470D">
      <w:pPr>
        <w:pStyle w:val="ConsPlusNormal"/>
        <w:spacing w:before="220"/>
        <w:ind w:firstLine="540"/>
        <w:jc w:val="both"/>
      </w:pPr>
      <w:bookmarkStart w:id="20" w:name="P489"/>
      <w:bookmarkEnd w:id="20"/>
      <w:r>
        <w:t>61.7. Внесение информации в автоматизированные информационные системы.</w:t>
      </w:r>
    </w:p>
    <w:p w:rsidR="0055470D" w:rsidRDefault="0055470D">
      <w:pPr>
        <w:pStyle w:val="ConsPlusNormal"/>
        <w:spacing w:before="220"/>
        <w:ind w:firstLine="540"/>
        <w:jc w:val="both"/>
      </w:pPr>
      <w:bookmarkStart w:id="21" w:name="P490"/>
      <w:bookmarkEnd w:id="21"/>
      <w:r>
        <w:t>61.8. Выдача документов и государственных регистрационных знаков.</w:t>
      </w:r>
    </w:p>
    <w:p w:rsidR="0055470D" w:rsidRDefault="0055470D">
      <w:pPr>
        <w:pStyle w:val="ConsPlusNormal"/>
        <w:spacing w:before="220"/>
        <w:ind w:firstLine="540"/>
        <w:jc w:val="both"/>
      </w:pPr>
      <w:r>
        <w:lastRenderedPageBreak/>
        <w:t>61.9. Оформление и выдача выписки из государственного реестра транспортных средств.</w:t>
      </w:r>
    </w:p>
    <w:p w:rsidR="0055470D" w:rsidRDefault="0055470D">
      <w:pPr>
        <w:pStyle w:val="ConsPlusNormal"/>
        <w:spacing w:before="220"/>
        <w:ind w:firstLine="540"/>
        <w:jc w:val="both"/>
      </w:pPr>
      <w:r>
        <w:t>62. В случае оформления заявления с использованием Единого портала, если для проведения регистрационного действия осмотр транспортного средства является необходимым, заявитель вправе предоставить транспортное средство для осмотра до процедуры проверки документов. При этом оригиналы ранее представленных с использованием Единого портала документов предоставляются в регистрационное подразделение с заявлением, содержащим служебные отметки сотрудника, осуществляющего осмотр транспортного средства.</w:t>
      </w:r>
    </w:p>
    <w:p w:rsidR="0055470D" w:rsidRDefault="0055470D">
      <w:pPr>
        <w:pStyle w:val="ConsPlusNormal"/>
        <w:jc w:val="both"/>
      </w:pPr>
    </w:p>
    <w:p w:rsidR="0055470D" w:rsidRDefault="0055470D">
      <w:pPr>
        <w:pStyle w:val="ConsPlusTitle"/>
        <w:ind w:firstLine="540"/>
        <w:jc w:val="both"/>
        <w:outlineLvl w:val="2"/>
      </w:pPr>
      <w:r>
        <w:t>Прием заявления и иных документов, необходимых для предоставления государственной услуги</w:t>
      </w:r>
    </w:p>
    <w:p w:rsidR="0055470D" w:rsidRDefault="0055470D">
      <w:pPr>
        <w:pStyle w:val="ConsPlusNormal"/>
        <w:jc w:val="both"/>
      </w:pPr>
    </w:p>
    <w:p w:rsidR="0055470D" w:rsidRDefault="0055470D">
      <w:pPr>
        <w:pStyle w:val="ConsPlusNormal"/>
        <w:ind w:firstLine="540"/>
        <w:jc w:val="both"/>
      </w:pPr>
      <w:r>
        <w:t xml:space="preserve">63. Основанием для начала административной процедуры является обращение заявителя в регистрационное подразделение с заявлением и документами, предусмотренными </w:t>
      </w:r>
      <w:hyperlink w:anchor="P208" w:history="1">
        <w:r>
          <w:rPr>
            <w:color w:val="0000FF"/>
          </w:rPr>
          <w:t>пунктом 27</w:t>
        </w:r>
      </w:hyperlink>
      <w:r>
        <w:t xml:space="preserve"> Административного регламента, или получение заявления о предоставлении государственной услуги с помощью Единого портала с приложением документов в электронной форме.</w:t>
      </w:r>
    </w:p>
    <w:p w:rsidR="0055470D" w:rsidRDefault="0055470D">
      <w:pPr>
        <w:pStyle w:val="ConsPlusNormal"/>
        <w:spacing w:before="220"/>
        <w:ind w:firstLine="540"/>
        <w:jc w:val="both"/>
      </w:pPr>
      <w:r>
        <w:t>64. Заявление и прилагаемые документы рассматриваются должностными лицами регистрационного подразделения непосредственно после получения.</w:t>
      </w:r>
    </w:p>
    <w:p w:rsidR="0055470D" w:rsidRDefault="0055470D">
      <w:pPr>
        <w:pStyle w:val="ConsPlusNormal"/>
        <w:spacing w:before="220"/>
        <w:ind w:firstLine="540"/>
        <w:jc w:val="both"/>
      </w:pPr>
      <w:r>
        <w:t>65. При обращении заявителя для проведения регистрационного действия с транспортным средством на основании свидетельства о нанесении дополнительной маркировки, административная процедура проводится в рамках рассмотрения поданного ранее заявления с учетом оплаченной при его оформлении государственной пошлины.</w:t>
      </w:r>
    </w:p>
    <w:p w:rsidR="0055470D" w:rsidRDefault="0055470D">
      <w:pPr>
        <w:pStyle w:val="ConsPlusNormal"/>
        <w:spacing w:before="220"/>
        <w:ind w:firstLine="540"/>
        <w:jc w:val="both"/>
      </w:pPr>
      <w:r>
        <w:t xml:space="preserve">66. Должностное лицо устанавливает личность заявителя, а при обращении его представителя - личность и полномочия представителя заявителя, осуществляет контроль за соблюдением срока обращения для регистрации транспортного средства его владельца, установленного </w:t>
      </w:r>
      <w:hyperlink r:id="rId65" w:history="1">
        <w:r>
          <w:rPr>
            <w:color w:val="0000FF"/>
          </w:rPr>
          <w:t>пунктом 1 части 3 статьи 8</w:t>
        </w:r>
      </w:hyperlink>
      <w:r>
        <w:t xml:space="preserve"> Федерального закона.</w:t>
      </w:r>
    </w:p>
    <w:p w:rsidR="0055470D" w:rsidRDefault="0055470D">
      <w:pPr>
        <w:pStyle w:val="ConsPlusNormal"/>
        <w:spacing w:before="220"/>
        <w:ind w:firstLine="540"/>
        <w:jc w:val="both"/>
      </w:pPr>
      <w:r>
        <w:t>67. Должностным лицом осуществляется проверка подлинности, полноты и правильности оформления представленных документов.</w:t>
      </w:r>
    </w:p>
    <w:p w:rsidR="0055470D" w:rsidRDefault="0055470D">
      <w:pPr>
        <w:pStyle w:val="ConsPlusNormal"/>
        <w:spacing w:before="220"/>
        <w:ind w:firstLine="540"/>
        <w:jc w:val="both"/>
      </w:pPr>
      <w:r>
        <w:t xml:space="preserve">68. В случае принятия решения об отказе в приеме заявления и документов, необходимых для предоставления государственной услуги, в соответствии с </w:t>
      </w:r>
      <w:hyperlink w:anchor="P359" w:history="1">
        <w:r>
          <w:rPr>
            <w:color w:val="0000FF"/>
          </w:rPr>
          <w:t>пунктом 32</w:t>
        </w:r>
      </w:hyperlink>
      <w:r>
        <w:t xml:space="preserve"> Административного регламента, представленные документы возвращаются заявителю лично, за исключением случаев предоставления государственной услуги без очного посещения заявителя регистрационного подразделения.</w:t>
      </w:r>
    </w:p>
    <w:p w:rsidR="0055470D" w:rsidRDefault="0055470D">
      <w:pPr>
        <w:pStyle w:val="ConsPlusNormal"/>
        <w:spacing w:before="220"/>
        <w:ind w:firstLine="540"/>
        <w:jc w:val="both"/>
      </w:pPr>
      <w:r>
        <w:t>69. Должностное лицо удостоверяет факт надлежащего заполнения заявления и представления необходимых документов путем проставления на заявлении своей подписи с указанием фамилии и инициалов, даты и времени приема заявления и документов.</w:t>
      </w:r>
    </w:p>
    <w:p w:rsidR="0055470D" w:rsidRDefault="0055470D">
      <w:pPr>
        <w:pStyle w:val="ConsPlusNormal"/>
        <w:spacing w:before="220"/>
        <w:ind w:firstLine="540"/>
        <w:jc w:val="both"/>
      </w:pPr>
      <w:r>
        <w:t>Время выполнения административной процедуры - до 5 минут.</w:t>
      </w:r>
    </w:p>
    <w:p w:rsidR="0055470D" w:rsidRDefault="0055470D">
      <w:pPr>
        <w:pStyle w:val="ConsPlusNormal"/>
        <w:spacing w:before="220"/>
        <w:ind w:firstLine="540"/>
        <w:jc w:val="both"/>
      </w:pPr>
      <w:r>
        <w:t>70. Результатом административной процедуры является проставление отметки в соответствующей графе заявления о приеме документов либо об отказе в их приеме с подписью и указанием фамилии и инициалов должностного лица, даты и времени их принятия (отказа в принятии).</w:t>
      </w:r>
    </w:p>
    <w:p w:rsidR="0055470D" w:rsidRDefault="0055470D">
      <w:pPr>
        <w:pStyle w:val="ConsPlusNormal"/>
        <w:jc w:val="both"/>
      </w:pPr>
    </w:p>
    <w:p w:rsidR="0055470D" w:rsidRDefault="0055470D">
      <w:pPr>
        <w:pStyle w:val="ConsPlusTitle"/>
        <w:ind w:firstLine="540"/>
        <w:jc w:val="both"/>
        <w:outlineLvl w:val="2"/>
      </w:pPr>
      <w:r>
        <w:t>Проверка полноты и достоверности сведений, указанных в заявлении и прилагаемых документах</w:t>
      </w:r>
    </w:p>
    <w:p w:rsidR="0055470D" w:rsidRDefault="0055470D">
      <w:pPr>
        <w:pStyle w:val="ConsPlusNormal"/>
        <w:jc w:val="both"/>
      </w:pPr>
    </w:p>
    <w:p w:rsidR="0055470D" w:rsidRDefault="0055470D">
      <w:pPr>
        <w:pStyle w:val="ConsPlusNormal"/>
        <w:ind w:firstLine="540"/>
        <w:jc w:val="both"/>
      </w:pPr>
      <w:r>
        <w:t xml:space="preserve">71. Основанием для начала административной процедуры является выполнение административной процедуры, предусмотренной </w:t>
      </w:r>
      <w:hyperlink w:anchor="P483" w:history="1">
        <w:r>
          <w:rPr>
            <w:color w:val="0000FF"/>
          </w:rPr>
          <w:t>подпунктом 61.1 пункта 61</w:t>
        </w:r>
      </w:hyperlink>
      <w:r>
        <w:t xml:space="preserve"> Административного </w:t>
      </w:r>
      <w:r>
        <w:lastRenderedPageBreak/>
        <w:t>регламента.</w:t>
      </w:r>
    </w:p>
    <w:p w:rsidR="0055470D" w:rsidRDefault="0055470D">
      <w:pPr>
        <w:pStyle w:val="ConsPlusNormal"/>
        <w:spacing w:before="220"/>
        <w:ind w:firstLine="540"/>
        <w:jc w:val="both"/>
      </w:pPr>
      <w:r>
        <w:t>Проверка полноты достоверности сведений о владельце транспортного средства и (или) транспортном средстве (нахождение заявителя в региональном либо федеральном розыске, нахождение в розыскных учетах транспортного средства, специальной продукции) осуществляется в автоматизированном порядке по автоматизированным информационным системам во время ввода данных при проведении соответствующих административных действий.</w:t>
      </w:r>
    </w:p>
    <w:p w:rsidR="0055470D" w:rsidRDefault="0055470D">
      <w:pPr>
        <w:pStyle w:val="ConsPlusNormal"/>
        <w:spacing w:before="220"/>
        <w:ind w:firstLine="540"/>
        <w:jc w:val="both"/>
      </w:pPr>
      <w:r>
        <w:t>72. При отсутствии возможности автоматизированной проверки она проводится путем запроса в межрегиональное и (или) региональное подразделение Госавтоинспекции. Допускается исполнение и направление вышеуказанных запросов посредством телефона, электронной почты либо по другим каналам связи. Направление запроса производится в день обращения, а его исполнение - в день поступления, с применением указанных средств связи.</w:t>
      </w:r>
    </w:p>
    <w:p w:rsidR="0055470D" w:rsidRDefault="0055470D">
      <w:pPr>
        <w:pStyle w:val="ConsPlusNormal"/>
        <w:spacing w:before="220"/>
        <w:ind w:firstLine="540"/>
        <w:jc w:val="both"/>
      </w:pPr>
      <w:r>
        <w:t>73. При необходимости осуществления дополнительной проверки сведений о транспортном средстве или его владельце в информационных ресурсах федеральных органов исполнительной власти, должностным лицом в автоматизированном порядке осуществляется формирование запросов, которые направляются в федеральные органы исполнительной власти посредством СМЭВ.</w:t>
      </w:r>
    </w:p>
    <w:p w:rsidR="0055470D" w:rsidRDefault="0055470D">
      <w:pPr>
        <w:pStyle w:val="ConsPlusNormal"/>
        <w:spacing w:before="220"/>
        <w:ind w:firstLine="540"/>
        <w:jc w:val="both"/>
      </w:pPr>
      <w:r>
        <w:t>74.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факсимильной связи с одновременным его направлением по почте.</w:t>
      </w:r>
    </w:p>
    <w:p w:rsidR="0055470D" w:rsidRDefault="0055470D">
      <w:pPr>
        <w:pStyle w:val="ConsPlusNormal"/>
        <w:spacing w:before="220"/>
        <w:ind w:firstLine="540"/>
        <w:jc w:val="both"/>
      </w:pPr>
      <w:r>
        <w:t xml:space="preserve">75. Межведомственный запрос в бумажном виде заполняется в соответствии с требованиями </w:t>
      </w:r>
      <w:hyperlink r:id="rId66" w:history="1">
        <w:r>
          <w:rPr>
            <w:color w:val="0000FF"/>
          </w:rPr>
          <w:t>статьи 7.2</w:t>
        </w:r>
      </w:hyperlink>
      <w:r>
        <w:t xml:space="preserve"> Федерального закона о предоставлении государственных услуг.</w:t>
      </w:r>
    </w:p>
    <w:p w:rsidR="0055470D" w:rsidRDefault="0055470D">
      <w:pPr>
        <w:pStyle w:val="ConsPlusNormal"/>
        <w:spacing w:before="220"/>
        <w:ind w:firstLine="540"/>
        <w:jc w:val="both"/>
      </w:pPr>
      <w:r>
        <w:t>76. В случае отсутствия платежного поручения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 либо квитанции, выдаваемой плательщику банком, либо квитанции, выдаваемой плательщику должностным лицом или кассой органа, в который производилась оплата, факт уплаты государственной пошлины плательщиком подтверждается информацией об уплате государственной пошлины, содержащейся в Государственной информационной системе о государственных и муниципальных платежах.</w:t>
      </w:r>
    </w:p>
    <w:p w:rsidR="0055470D" w:rsidRDefault="0055470D">
      <w:pPr>
        <w:pStyle w:val="ConsPlusNormal"/>
        <w:spacing w:before="220"/>
        <w:ind w:firstLine="540"/>
        <w:jc w:val="both"/>
      </w:pPr>
      <w:r>
        <w:t>77. Реквизиты запросов отмечаются в заявлении и подписываются должностным лицом, проводившего проверку, с указанием его фамилии и инициалов, даты и времени получения результатов.</w:t>
      </w:r>
    </w:p>
    <w:p w:rsidR="0055470D" w:rsidRDefault="0055470D">
      <w:pPr>
        <w:pStyle w:val="ConsPlusNormal"/>
        <w:spacing w:before="220"/>
        <w:ind w:firstLine="540"/>
        <w:jc w:val="both"/>
      </w:pPr>
      <w:r>
        <w:t>78. Неполучение или несвоевременное получение ответа на межведомственный запрос не является основанием для продления срока предоставления государственной услуги либо отказа в ее предоставлении.</w:t>
      </w:r>
    </w:p>
    <w:p w:rsidR="0055470D" w:rsidRDefault="0055470D">
      <w:pPr>
        <w:pStyle w:val="ConsPlusNormal"/>
        <w:spacing w:before="220"/>
        <w:ind w:firstLine="540"/>
        <w:jc w:val="both"/>
      </w:pPr>
      <w:r>
        <w:t>Время выполнения административной процедуры составляет в общем порядке - не более 10 минут.</w:t>
      </w:r>
    </w:p>
    <w:p w:rsidR="0055470D" w:rsidRDefault="0055470D">
      <w:pPr>
        <w:pStyle w:val="ConsPlusNormal"/>
        <w:spacing w:before="220"/>
        <w:ind w:firstLine="540"/>
        <w:jc w:val="both"/>
      </w:pPr>
      <w:r>
        <w:t>79. Результатом административной процедуры является проставление отметки в заявлении, подписанной должностным лицом, принявшим документы, с указанием фамилии, даты и времени проведения проверок.</w:t>
      </w:r>
    </w:p>
    <w:p w:rsidR="0055470D" w:rsidRDefault="0055470D">
      <w:pPr>
        <w:pStyle w:val="ConsPlusNormal"/>
        <w:jc w:val="both"/>
      </w:pPr>
    </w:p>
    <w:p w:rsidR="0055470D" w:rsidRDefault="0055470D">
      <w:pPr>
        <w:pStyle w:val="ConsPlusTitle"/>
        <w:ind w:firstLine="540"/>
        <w:jc w:val="both"/>
        <w:outlineLvl w:val="2"/>
      </w:pPr>
      <w:r>
        <w:t>Осмотр транспортного средства</w:t>
      </w:r>
    </w:p>
    <w:p w:rsidR="0055470D" w:rsidRDefault="0055470D">
      <w:pPr>
        <w:pStyle w:val="ConsPlusNormal"/>
        <w:jc w:val="both"/>
      </w:pPr>
    </w:p>
    <w:p w:rsidR="0055470D" w:rsidRDefault="0055470D">
      <w:pPr>
        <w:pStyle w:val="ConsPlusNormal"/>
        <w:ind w:firstLine="540"/>
        <w:jc w:val="both"/>
      </w:pPr>
      <w:r>
        <w:t xml:space="preserve">80. Основанием для начала административной процедуры является представление заявителем в регистрационное подразделение транспортного средства в случаях, предусмотренных </w:t>
      </w:r>
      <w:hyperlink r:id="rId67" w:history="1">
        <w:r>
          <w:rPr>
            <w:color w:val="0000FF"/>
          </w:rPr>
          <w:t>статьей 16</w:t>
        </w:r>
      </w:hyperlink>
      <w:r>
        <w:t xml:space="preserve"> Федерального закона.</w:t>
      </w:r>
    </w:p>
    <w:p w:rsidR="0055470D" w:rsidRDefault="0055470D">
      <w:pPr>
        <w:pStyle w:val="ConsPlusNormal"/>
        <w:spacing w:before="220"/>
        <w:ind w:firstLine="540"/>
        <w:jc w:val="both"/>
      </w:pPr>
      <w:r>
        <w:lastRenderedPageBreak/>
        <w:t xml:space="preserve">81. Осмотр транспортных средств, постановка на учет которых осуществляется в порядке, установленном </w:t>
      </w:r>
      <w:hyperlink r:id="rId68" w:history="1">
        <w:r>
          <w:rPr>
            <w:color w:val="0000FF"/>
          </w:rPr>
          <w:t>статьей 22</w:t>
        </w:r>
      </w:hyperlink>
      <w:r>
        <w:t xml:space="preserve"> Федерального закона, осуществляется уполномоченными на это сотрудниками специализированных организаций.</w:t>
      </w:r>
    </w:p>
    <w:p w:rsidR="0055470D" w:rsidRDefault="0055470D">
      <w:pPr>
        <w:pStyle w:val="ConsPlusNormal"/>
        <w:spacing w:before="220"/>
        <w:ind w:firstLine="540"/>
        <w:jc w:val="both"/>
      </w:pPr>
      <w:r>
        <w:t>82. Осмотр транспортного средства осуществляется на площадке осмотра регистрационного подразделения по месту подачи заявления, а в случае оформления акта осмотра группы транспортных средств - по месту нахождения транспортных средств.</w:t>
      </w:r>
    </w:p>
    <w:p w:rsidR="0055470D" w:rsidRDefault="0055470D">
      <w:pPr>
        <w:pStyle w:val="ConsPlusNormal"/>
        <w:spacing w:before="220"/>
        <w:ind w:firstLine="540"/>
        <w:jc w:val="both"/>
      </w:pPr>
      <w:r>
        <w:t>83. При осмотре транспортного средства осуществляется его идентификация и проверка отсутствия признаков изменения, сокрытия, уничтожения идентификационного номера транспортного средства или идентификационного номера основного компонента транспортного средства, а также фотофиксация внешнего вида транспортного средства и нанесенного на него или его основной компонент идентификационного номера.</w:t>
      </w:r>
    </w:p>
    <w:p w:rsidR="0055470D" w:rsidRDefault="0055470D">
      <w:pPr>
        <w:pStyle w:val="ConsPlusNormal"/>
        <w:spacing w:before="220"/>
        <w:ind w:firstLine="540"/>
        <w:jc w:val="both"/>
      </w:pPr>
      <w:r>
        <w:t>84. При осмотре транспортного средства проводится проверка соответствия конструкции представленным документам, а в необходимых случаях - проверка соответствия изменений, внесенных в конструкцию транспортного средства, документам о соответствии транспортного средства с внесенными в его конструкцию изменениями требованиям безопасности.</w:t>
      </w:r>
    </w:p>
    <w:p w:rsidR="0055470D" w:rsidRDefault="0055470D">
      <w:pPr>
        <w:pStyle w:val="ConsPlusNormal"/>
        <w:spacing w:before="220"/>
        <w:ind w:firstLine="540"/>
        <w:jc w:val="both"/>
      </w:pPr>
      <w:r>
        <w:t xml:space="preserve">85. Для проведения регистрационного действия в случае, предусмотренном </w:t>
      </w:r>
      <w:hyperlink r:id="rId69" w:history="1">
        <w:r>
          <w:rPr>
            <w:color w:val="0000FF"/>
          </w:rPr>
          <w:t>пунктом 20</w:t>
        </w:r>
      </w:hyperlink>
      <w:r>
        <w:t xml:space="preserve"> Правил, представляется заверенная копия акта осмотра группы транспортных средств (</w:t>
      </w:r>
      <w:hyperlink w:anchor="P1036" w:history="1">
        <w:r>
          <w:rPr>
            <w:color w:val="0000FF"/>
          </w:rPr>
          <w:t>приложение N 2</w:t>
        </w:r>
      </w:hyperlink>
      <w:r>
        <w:t xml:space="preserve"> к Административному регламенту).</w:t>
      </w:r>
    </w:p>
    <w:p w:rsidR="0055470D" w:rsidRDefault="0055470D">
      <w:pPr>
        <w:pStyle w:val="ConsPlusNormal"/>
        <w:spacing w:before="220"/>
        <w:ind w:firstLine="540"/>
        <w:jc w:val="both"/>
      </w:pPr>
      <w:r>
        <w:t>85.1. Акт осмотра группы транспортных средств оформляется в регистрационном подразделении по заявлению владельца пяти и более транспортных средств, выпущенных в обращение и ранее не регистрировавшихся.</w:t>
      </w:r>
    </w:p>
    <w:p w:rsidR="0055470D" w:rsidRDefault="0055470D">
      <w:pPr>
        <w:pStyle w:val="ConsPlusNormal"/>
        <w:spacing w:before="220"/>
        <w:ind w:firstLine="540"/>
        <w:jc w:val="both"/>
      </w:pPr>
      <w:r>
        <w:t>85.2. Для осмотра и последующего оформления акта осмотра группы транспортных средств представляются копии паспортов транспортных средств (запрашиваются сведения из электронных паспортов), а также документы, удостоверяющие право собственности на транспортные средства, документы, удостоверяющие личность представителя владельца транспортных средств и его полномочия.</w:t>
      </w:r>
    </w:p>
    <w:p w:rsidR="0055470D" w:rsidRDefault="0055470D">
      <w:pPr>
        <w:pStyle w:val="ConsPlusNormal"/>
        <w:spacing w:before="220"/>
        <w:ind w:firstLine="540"/>
        <w:jc w:val="both"/>
      </w:pPr>
      <w:r>
        <w:t>85.3. Оформленный акт осмотра группы транспортных средств подписывается должностным лицом регистрационного подразделения. Номер акта присваивается в сквозном порядке и состоит из кода подразделения и порядкового номера.</w:t>
      </w:r>
    </w:p>
    <w:p w:rsidR="0055470D" w:rsidRDefault="0055470D">
      <w:pPr>
        <w:pStyle w:val="ConsPlusNormal"/>
        <w:spacing w:before="220"/>
        <w:ind w:firstLine="540"/>
        <w:jc w:val="both"/>
      </w:pPr>
      <w:r>
        <w:t>85.4. Акт осмотра группы транспортных средств составляется в двух экземплярах, один экземпляр акта вместе с копиями паспортов транспортных средств хранится в регистрационном подразделении, второй экземпляр указанного акта вместе с его заверенными копиями (в соответствии с количеством осмотренных транспортных средств) выдается владельцу транспортных средств либо его представителю.</w:t>
      </w:r>
    </w:p>
    <w:p w:rsidR="0055470D" w:rsidRDefault="0055470D">
      <w:pPr>
        <w:pStyle w:val="ConsPlusNormal"/>
        <w:spacing w:before="220"/>
        <w:ind w:firstLine="540"/>
        <w:jc w:val="both"/>
      </w:pPr>
      <w:r>
        <w:t>85.5. Срок действия акта осмотра группы транспортных средств составляет 30 дней с даты его проведения.</w:t>
      </w:r>
    </w:p>
    <w:p w:rsidR="0055470D" w:rsidRDefault="0055470D">
      <w:pPr>
        <w:pStyle w:val="ConsPlusNormal"/>
        <w:spacing w:before="220"/>
        <w:ind w:firstLine="540"/>
        <w:jc w:val="both"/>
      </w:pPr>
      <w:r>
        <w:t>86. При расхождении сведений о транспортном средстве с данными, указанным в заявлении, а также при установлении несоответствий и (или) признаков изменения маркировочных обозначений и (или) конструкции транспортного средства, указанные несоответствия описываются проводившим осмотр должностным лицом в заявлении.</w:t>
      </w:r>
    </w:p>
    <w:p w:rsidR="0055470D" w:rsidRDefault="0055470D">
      <w:pPr>
        <w:pStyle w:val="ConsPlusNormal"/>
        <w:spacing w:before="220"/>
        <w:ind w:firstLine="540"/>
        <w:jc w:val="both"/>
      </w:pPr>
      <w:bookmarkStart w:id="22" w:name="P534"/>
      <w:bookmarkEnd w:id="22"/>
      <w:r>
        <w:t>87. На транспортное средство, направляемое в орган внутренних дел по факту выявления признаков измененной, сокрытой или уничтоженной маркировки транспортного средства, уполномоченным должностным лицом накладываются несъемные без разрушения идентификационные элементы (пломбы, печати, бирки) &lt;1&gt;, которые размещаются (закрепляются) на несъемных частях транспортного средства, защищенных от воздействия внешней среды.</w:t>
      </w:r>
    </w:p>
    <w:p w:rsidR="0055470D" w:rsidRDefault="0055470D">
      <w:pPr>
        <w:pStyle w:val="ConsPlusNormal"/>
        <w:spacing w:before="220"/>
        <w:ind w:firstLine="540"/>
        <w:jc w:val="both"/>
      </w:pPr>
      <w:r>
        <w:lastRenderedPageBreak/>
        <w:t>--------------------------------</w:t>
      </w:r>
    </w:p>
    <w:p w:rsidR="0055470D" w:rsidRDefault="0055470D">
      <w:pPr>
        <w:pStyle w:val="ConsPlusNormal"/>
        <w:spacing w:before="220"/>
        <w:ind w:firstLine="540"/>
        <w:jc w:val="both"/>
      </w:pPr>
      <w:r>
        <w:t>&lt;1&gt; Далее - "пломба".</w:t>
      </w:r>
    </w:p>
    <w:p w:rsidR="0055470D" w:rsidRDefault="0055470D">
      <w:pPr>
        <w:pStyle w:val="ConsPlusNormal"/>
        <w:jc w:val="both"/>
      </w:pPr>
    </w:p>
    <w:p w:rsidR="0055470D" w:rsidRDefault="0055470D">
      <w:pPr>
        <w:pStyle w:val="ConsPlusNormal"/>
        <w:ind w:firstLine="540"/>
        <w:jc w:val="both"/>
      </w:pPr>
      <w:r>
        <w:t xml:space="preserve">87.1. На каждой пломбе, рекомендуемый образец которой приведен в </w:t>
      </w:r>
      <w:hyperlink w:anchor="P1125" w:history="1">
        <w:r>
          <w:rPr>
            <w:color w:val="0000FF"/>
          </w:rPr>
          <w:t>приложении N 3</w:t>
        </w:r>
      </w:hyperlink>
      <w:r>
        <w:t xml:space="preserve"> к Административному регламенту, отражаются следующие сведения:</w:t>
      </w:r>
    </w:p>
    <w:p w:rsidR="0055470D" w:rsidRDefault="0055470D">
      <w:pPr>
        <w:pStyle w:val="ConsPlusNormal"/>
        <w:spacing w:before="220"/>
        <w:ind w:firstLine="540"/>
        <w:jc w:val="both"/>
      </w:pPr>
      <w:r>
        <w:t>87.1.1. Фамилия и инициалы уполномоченного должностного лица и его должность.</w:t>
      </w:r>
    </w:p>
    <w:p w:rsidR="0055470D" w:rsidRDefault="0055470D">
      <w:pPr>
        <w:pStyle w:val="ConsPlusNormal"/>
        <w:spacing w:before="220"/>
        <w:ind w:firstLine="540"/>
        <w:jc w:val="both"/>
      </w:pPr>
      <w:r>
        <w:t>87.1.2. Номер пломбы. Присваивается аналогичный заявлению владельца транспортного средства.</w:t>
      </w:r>
    </w:p>
    <w:p w:rsidR="0055470D" w:rsidRDefault="0055470D">
      <w:pPr>
        <w:pStyle w:val="ConsPlusNormal"/>
        <w:spacing w:before="220"/>
        <w:ind w:firstLine="540"/>
        <w:jc w:val="both"/>
      </w:pPr>
      <w:r>
        <w:t>87.1.3. Марка (модель) транспортного средства, государственный регистрационный знак, идентификационный номер транспортного средства (кузов, рама, шасси).</w:t>
      </w:r>
    </w:p>
    <w:p w:rsidR="0055470D" w:rsidRDefault="0055470D">
      <w:pPr>
        <w:pStyle w:val="ConsPlusNormal"/>
        <w:spacing w:before="220"/>
        <w:ind w:firstLine="540"/>
        <w:jc w:val="both"/>
      </w:pPr>
      <w:r>
        <w:t>87.1.4. Основания направления в орган внутренних дел.</w:t>
      </w:r>
    </w:p>
    <w:p w:rsidR="0055470D" w:rsidRDefault="0055470D">
      <w:pPr>
        <w:pStyle w:val="ConsPlusNormal"/>
        <w:spacing w:before="220"/>
        <w:ind w:firstLine="540"/>
        <w:jc w:val="both"/>
      </w:pPr>
      <w:r>
        <w:t>87.1.5. Дата наложения (закрепления) пломб. Указывается число, месяц, год.</w:t>
      </w:r>
    </w:p>
    <w:p w:rsidR="0055470D" w:rsidRDefault="0055470D">
      <w:pPr>
        <w:pStyle w:val="ConsPlusNormal"/>
        <w:spacing w:before="220"/>
        <w:ind w:firstLine="540"/>
        <w:jc w:val="both"/>
      </w:pPr>
      <w:r>
        <w:t>87.2. Внесенные сведения на всех пломбах подписываются уполномоченным должностным лицом. Печать регистрационного подразделения ставится таким образом, чтобы пломбы не могли быть заменены без ее повреждения.</w:t>
      </w:r>
    </w:p>
    <w:p w:rsidR="0055470D" w:rsidRDefault="0055470D">
      <w:pPr>
        <w:pStyle w:val="ConsPlusNormal"/>
        <w:spacing w:before="220"/>
        <w:ind w:firstLine="540"/>
        <w:jc w:val="both"/>
      </w:pPr>
      <w:r>
        <w:t>87.3. Пломбы скрепляются суровыми нитками (банковским шпагатом), металлической проволокой или иными способами, позволяющими исключить замену пломб.</w:t>
      </w:r>
    </w:p>
    <w:p w:rsidR="0055470D" w:rsidRDefault="0055470D">
      <w:pPr>
        <w:pStyle w:val="ConsPlusNormal"/>
        <w:spacing w:before="220"/>
        <w:ind w:firstLine="540"/>
        <w:jc w:val="both"/>
      </w:pPr>
      <w:r>
        <w:t>88. При продлении срока регистрации транспортного средства, поставленного на государственный учет на ограниченный срок, его осмотр не производится.</w:t>
      </w:r>
    </w:p>
    <w:p w:rsidR="0055470D" w:rsidRDefault="0055470D">
      <w:pPr>
        <w:pStyle w:val="ConsPlusNormal"/>
        <w:spacing w:before="220"/>
        <w:ind w:firstLine="540"/>
        <w:jc w:val="both"/>
      </w:pPr>
      <w:r>
        <w:t>89. Срок действия результатов осмотра транспортного средства составляет 30 суток с даты его проведения.</w:t>
      </w:r>
    </w:p>
    <w:p w:rsidR="0055470D" w:rsidRDefault="0055470D">
      <w:pPr>
        <w:pStyle w:val="ConsPlusNormal"/>
        <w:spacing w:before="220"/>
        <w:ind w:firstLine="540"/>
        <w:jc w:val="both"/>
      </w:pPr>
      <w:r>
        <w:t>Время выполнения административной процедуры - до 20 минут.</w:t>
      </w:r>
    </w:p>
    <w:p w:rsidR="0055470D" w:rsidRDefault="0055470D">
      <w:pPr>
        <w:pStyle w:val="ConsPlusNormal"/>
        <w:spacing w:before="220"/>
        <w:ind w:firstLine="540"/>
        <w:jc w:val="both"/>
      </w:pPr>
      <w:r>
        <w:t>90. Результатом административной процедуры является проставление отметки в заявлении о результате осмотра транспортного средства, в том числе о результате осмотра, проведенного в рамках получения свидетельства о соответствии транспортного средства с внесенными в его конструкцию изменениями требованиям безопасности: о соответствии (несоответствии) идентификационной маркировки, конструкции транспортного средства представленным документам на транспортное средство и (или) сведениям из государственного реестра транспортных средств, наличии (отсутствии) признаков ее изменения, уничтожения, скрытия, подписанная должностным лицом, проводившим осмотр, с указанием его фамилии, инициалов, даты и времени проведения осмотра.</w:t>
      </w:r>
    </w:p>
    <w:p w:rsidR="0055470D" w:rsidRDefault="0055470D">
      <w:pPr>
        <w:pStyle w:val="ConsPlusNormal"/>
        <w:jc w:val="both"/>
      </w:pPr>
    </w:p>
    <w:p w:rsidR="0055470D" w:rsidRDefault="0055470D">
      <w:pPr>
        <w:pStyle w:val="ConsPlusTitle"/>
        <w:ind w:firstLine="540"/>
        <w:jc w:val="both"/>
        <w:outlineLvl w:val="2"/>
      </w:pPr>
      <w:r>
        <w:t>Принятие решения о проведении регистрационных действий либо об отказе в проведении регистрационных действий</w:t>
      </w:r>
    </w:p>
    <w:p w:rsidR="0055470D" w:rsidRDefault="0055470D">
      <w:pPr>
        <w:pStyle w:val="ConsPlusNormal"/>
        <w:jc w:val="both"/>
      </w:pPr>
    </w:p>
    <w:p w:rsidR="0055470D" w:rsidRDefault="0055470D">
      <w:pPr>
        <w:pStyle w:val="ConsPlusNormal"/>
        <w:ind w:firstLine="540"/>
        <w:jc w:val="both"/>
      </w:pPr>
      <w:r>
        <w:t xml:space="preserve">91. Основанием для начала административной процедуры является выполнение административных процедур, предусмотренных </w:t>
      </w:r>
      <w:hyperlink w:anchor="P483" w:history="1">
        <w:r>
          <w:rPr>
            <w:color w:val="0000FF"/>
          </w:rPr>
          <w:t>подпунктами 61.1</w:t>
        </w:r>
      </w:hyperlink>
      <w:r>
        <w:t xml:space="preserve"> и </w:t>
      </w:r>
      <w:hyperlink w:anchor="P484" w:history="1">
        <w:r>
          <w:rPr>
            <w:color w:val="0000FF"/>
          </w:rPr>
          <w:t>61.2 пункта 61</w:t>
        </w:r>
      </w:hyperlink>
      <w:r>
        <w:t xml:space="preserve"> Административного регламента.</w:t>
      </w:r>
    </w:p>
    <w:p w:rsidR="0055470D" w:rsidRDefault="0055470D">
      <w:pPr>
        <w:pStyle w:val="ConsPlusNormal"/>
        <w:spacing w:before="220"/>
        <w:ind w:firstLine="540"/>
        <w:jc w:val="both"/>
      </w:pPr>
      <w:r>
        <w:t xml:space="preserve">92. Основаниями для отказа в совершении регистрационных действий в соответствии со </w:t>
      </w:r>
      <w:hyperlink r:id="rId70" w:history="1">
        <w:r>
          <w:rPr>
            <w:color w:val="0000FF"/>
          </w:rPr>
          <w:t>статьей 20</w:t>
        </w:r>
      </w:hyperlink>
      <w:r>
        <w:t xml:space="preserve"> Федерального закона являются:</w:t>
      </w:r>
    </w:p>
    <w:p w:rsidR="0055470D" w:rsidRDefault="0055470D">
      <w:pPr>
        <w:pStyle w:val="ConsPlusNormal"/>
        <w:spacing w:before="220"/>
        <w:ind w:firstLine="540"/>
        <w:jc w:val="both"/>
      </w:pPr>
      <w:bookmarkStart w:id="23" w:name="P555"/>
      <w:bookmarkEnd w:id="23"/>
      <w:r>
        <w:t xml:space="preserve">92.1. Невозможность идентификации транспортного средства вследствие подделки, сокрытия, изменения и (или) уничтожения маркировки транспортного средства и (или) маркировки </w:t>
      </w:r>
      <w:r>
        <w:lastRenderedPageBreak/>
        <w:t>основного компонента транспортного средства.</w:t>
      </w:r>
    </w:p>
    <w:p w:rsidR="0055470D" w:rsidRDefault="0055470D">
      <w:pPr>
        <w:pStyle w:val="ConsPlusNormal"/>
        <w:spacing w:before="220"/>
        <w:ind w:firstLine="540"/>
        <w:jc w:val="both"/>
      </w:pPr>
      <w:bookmarkStart w:id="24" w:name="P556"/>
      <w:bookmarkEnd w:id="24"/>
      <w:r>
        <w:t>92.2. Замена имеющего маркировку основного компонента транспортного средства на аналогичный компонент, не имеющий маркировки, если это препятствует идентификации транспортного средства, или на аналогичный компонент, имеющий идентификационный номер другого транспортного средства.</w:t>
      </w:r>
    </w:p>
    <w:p w:rsidR="0055470D" w:rsidRDefault="0055470D">
      <w:pPr>
        <w:pStyle w:val="ConsPlusNormal"/>
        <w:spacing w:before="220"/>
        <w:ind w:firstLine="540"/>
        <w:jc w:val="both"/>
      </w:pPr>
      <w:r>
        <w:t>92.3. Снятие транспортного средства с государственного учета после утилизации.</w:t>
      </w:r>
    </w:p>
    <w:p w:rsidR="0055470D" w:rsidRDefault="0055470D">
      <w:pPr>
        <w:pStyle w:val="ConsPlusNormal"/>
        <w:spacing w:before="220"/>
        <w:ind w:firstLine="540"/>
        <w:jc w:val="both"/>
      </w:pPr>
      <w:r>
        <w:t>92.4. Несоответствие регистрационных данных или конструкции транспортного средства сведениям, указанным в документах, идентифицирующих транспортное средство, за исключением регистрационных и иных данных транспортного средства, подлежащих изменению (внесению в документ, идентифицирующий транспортное средство) на основании представленных документов.</w:t>
      </w:r>
    </w:p>
    <w:p w:rsidR="0055470D" w:rsidRDefault="0055470D">
      <w:pPr>
        <w:pStyle w:val="ConsPlusNormal"/>
        <w:spacing w:before="220"/>
        <w:ind w:firstLine="540"/>
        <w:jc w:val="both"/>
      </w:pPr>
      <w:r>
        <w:t>92.5. Наличие сведений о нахождении транспортного средства или основного компонента транспортного средства в розыске.</w:t>
      </w:r>
    </w:p>
    <w:p w:rsidR="0055470D" w:rsidRDefault="0055470D">
      <w:pPr>
        <w:pStyle w:val="ConsPlusNormal"/>
        <w:spacing w:before="220"/>
        <w:ind w:firstLine="540"/>
        <w:jc w:val="both"/>
      </w:pPr>
      <w:r>
        <w:t>92.6. Неуплата в случаях, предусмотренных законодательством Российской Федерации о налогах и сборах, государственной пошлины за осуществление юридически значимых действий, связанных с регистрацией транспортных средств.</w:t>
      </w:r>
    </w:p>
    <w:p w:rsidR="0055470D" w:rsidRDefault="0055470D">
      <w:pPr>
        <w:pStyle w:val="ConsPlusNormal"/>
        <w:spacing w:before="220"/>
        <w:ind w:firstLine="540"/>
        <w:jc w:val="both"/>
      </w:pPr>
      <w:r>
        <w:t>92.7. Обращение в регистрационное подразделение лица, не являющегося владельцем транспортного средства и (или) не имеющего полномочий его представлять.</w:t>
      </w:r>
    </w:p>
    <w:p w:rsidR="0055470D" w:rsidRDefault="0055470D">
      <w:pPr>
        <w:pStyle w:val="ConsPlusNormal"/>
        <w:spacing w:before="220"/>
        <w:ind w:firstLine="540"/>
        <w:jc w:val="both"/>
      </w:pPr>
      <w:r>
        <w:t>92.8. Непредставление документов, необходимых для совершения регистрационных действий в соответствии с порядком регистрации транспортных средств, либо представление документов, исполненных карандашом либо имеющих подчистки или приписки, зачеркнутые слова и иные не оговоренные в них исправления, а также документов с повреждениями, не позволяющими однозначно истолковать их содержание.</w:t>
      </w:r>
    </w:p>
    <w:p w:rsidR="0055470D" w:rsidRDefault="0055470D">
      <w:pPr>
        <w:pStyle w:val="ConsPlusNormal"/>
        <w:spacing w:before="220"/>
        <w:ind w:firstLine="540"/>
        <w:jc w:val="both"/>
      </w:pPr>
      <w:r>
        <w:t>92.9. Отсутствие электронного паспорта транспортного средства (электронного паспорта шасси транспортного средства) со статусом "действующий" в системе электронных паспортов в отношении транспортного средства (шасси транспортного средства), на которое оформлен электронный паспорт.</w:t>
      </w:r>
    </w:p>
    <w:p w:rsidR="0055470D" w:rsidRDefault="0055470D">
      <w:pPr>
        <w:pStyle w:val="ConsPlusNormal"/>
        <w:spacing w:before="220"/>
        <w:ind w:firstLine="540"/>
        <w:jc w:val="both"/>
      </w:pPr>
      <w:r>
        <w:t xml:space="preserve">92.10. Непредставление транспортного средства для осмотра в случаях, предусмотренных </w:t>
      </w:r>
      <w:hyperlink r:id="rId71" w:history="1">
        <w:r>
          <w:rPr>
            <w:color w:val="0000FF"/>
          </w:rPr>
          <w:t>частью 1 статьи 16</w:t>
        </w:r>
      </w:hyperlink>
      <w:r>
        <w:t xml:space="preserve"> Федерального закона.</w:t>
      </w:r>
    </w:p>
    <w:p w:rsidR="0055470D" w:rsidRDefault="0055470D">
      <w:pPr>
        <w:pStyle w:val="ConsPlusNormal"/>
        <w:spacing w:before="220"/>
        <w:ind w:firstLine="540"/>
        <w:jc w:val="both"/>
      </w:pPr>
      <w:r>
        <w:t>92.11. Наличие запретов и (или) ограничений, наложенных в соответствии с законодательством Российской Федерации.</w:t>
      </w:r>
    </w:p>
    <w:p w:rsidR="0055470D" w:rsidRDefault="0055470D">
      <w:pPr>
        <w:pStyle w:val="ConsPlusNormal"/>
        <w:spacing w:before="220"/>
        <w:ind w:firstLine="540"/>
        <w:jc w:val="both"/>
      </w:pPr>
      <w:r>
        <w:t xml:space="preserve">93. В случае принятия решения об отказе в совершении регистрационного действия в заявлении указываются соответствующие основания отказа, предусмотренные </w:t>
      </w:r>
      <w:hyperlink w:anchor="P569" w:history="1">
        <w:r>
          <w:rPr>
            <w:color w:val="0000FF"/>
          </w:rPr>
          <w:t>пунктом 94</w:t>
        </w:r>
      </w:hyperlink>
      <w:r>
        <w:t xml:space="preserve"> Административного регламента, которые удостоверяются печатью регистрационного подразделения и подписью сотрудника.</w:t>
      </w:r>
    </w:p>
    <w:p w:rsidR="0055470D" w:rsidRDefault="0055470D">
      <w:pPr>
        <w:pStyle w:val="ConsPlusNormal"/>
        <w:spacing w:before="220"/>
        <w:ind w:firstLine="540"/>
        <w:jc w:val="both"/>
      </w:pPr>
      <w:r>
        <w:t>Об отказе в совершении регистрационных действий владелец транспортного средства уведомляется в письменной форме в день обращения с указанием причин отказа.</w:t>
      </w:r>
    </w:p>
    <w:p w:rsidR="0055470D" w:rsidRDefault="0055470D">
      <w:pPr>
        <w:pStyle w:val="ConsPlusNormal"/>
        <w:spacing w:before="220"/>
        <w:ind w:firstLine="540"/>
        <w:jc w:val="both"/>
      </w:pPr>
      <w:r>
        <w:t>Время выполнения административной процедуры - до 10 минут.</w:t>
      </w:r>
    </w:p>
    <w:p w:rsidR="0055470D" w:rsidRDefault="0055470D">
      <w:pPr>
        <w:pStyle w:val="ConsPlusNormal"/>
        <w:spacing w:before="220"/>
        <w:ind w:firstLine="540"/>
        <w:jc w:val="both"/>
      </w:pPr>
      <w:bookmarkStart w:id="25" w:name="P569"/>
      <w:bookmarkEnd w:id="25"/>
      <w:r>
        <w:t>94. Результатом административной процедуры является проставление отметки на заявлении уполномоченного на принятие решений о проведении регистрационных действий должностного лица с указанием принятого решения о проведении заявленного регистрационного действия или об отказе в проведении заявленного регистрационного действия, подписанной должностным лицом, принявшим решение, с указанием фамилии, даты и времени принятия решения.</w:t>
      </w:r>
    </w:p>
    <w:p w:rsidR="0055470D" w:rsidRDefault="0055470D">
      <w:pPr>
        <w:pStyle w:val="ConsPlusNormal"/>
        <w:jc w:val="both"/>
      </w:pPr>
    </w:p>
    <w:p w:rsidR="0055470D" w:rsidRDefault="0055470D">
      <w:pPr>
        <w:pStyle w:val="ConsPlusTitle"/>
        <w:ind w:firstLine="540"/>
        <w:jc w:val="both"/>
        <w:outlineLvl w:val="2"/>
      </w:pPr>
      <w:r>
        <w:t>Принятие решения о возможности нанесения дополнительной маркировки</w:t>
      </w:r>
    </w:p>
    <w:p w:rsidR="0055470D" w:rsidRDefault="0055470D">
      <w:pPr>
        <w:pStyle w:val="ConsPlusNormal"/>
        <w:jc w:val="both"/>
      </w:pPr>
    </w:p>
    <w:p w:rsidR="0055470D" w:rsidRDefault="0055470D">
      <w:pPr>
        <w:pStyle w:val="ConsPlusNormal"/>
        <w:ind w:firstLine="540"/>
        <w:jc w:val="both"/>
      </w:pPr>
      <w:bookmarkStart w:id="26" w:name="P573"/>
      <w:bookmarkEnd w:id="26"/>
      <w:r>
        <w:t xml:space="preserve">95. Основанием для начала административной процедуры является поступление либо представление владельцем транспортного средства документов, предусмотренных </w:t>
      </w:r>
      <w:hyperlink w:anchor="P285" w:history="1">
        <w:r>
          <w:rPr>
            <w:color w:val="0000FF"/>
          </w:rPr>
          <w:t>подпунктом 27.4.9 пункта 27</w:t>
        </w:r>
      </w:hyperlink>
      <w:r>
        <w:t xml:space="preserve"> Административного регламента.</w:t>
      </w:r>
    </w:p>
    <w:p w:rsidR="0055470D" w:rsidRDefault="0055470D">
      <w:pPr>
        <w:pStyle w:val="ConsPlusNormal"/>
        <w:spacing w:before="220"/>
        <w:ind w:firstLine="540"/>
        <w:jc w:val="both"/>
      </w:pPr>
      <w:r>
        <w:t xml:space="preserve">96. Административная процедура проводится в случае, если в отношении транспортного средства ранее принято решение об отказе в проведении регистрационного действия по основаниям, предусмотренным </w:t>
      </w:r>
      <w:hyperlink w:anchor="P555" w:history="1">
        <w:r>
          <w:rPr>
            <w:color w:val="0000FF"/>
          </w:rPr>
          <w:t>подпунктами 92.1</w:t>
        </w:r>
      </w:hyperlink>
      <w:r>
        <w:t xml:space="preserve"> и </w:t>
      </w:r>
      <w:hyperlink w:anchor="P556" w:history="1">
        <w:r>
          <w:rPr>
            <w:color w:val="0000FF"/>
          </w:rPr>
          <w:t>92.2 пункта 92</w:t>
        </w:r>
      </w:hyperlink>
      <w:r>
        <w:t xml:space="preserve"> Административного регламента, в рамках рассмотрения поданного ранее заявления с учетом уплаченной при его оформлении государственной пошлины.</w:t>
      </w:r>
    </w:p>
    <w:p w:rsidR="0055470D" w:rsidRDefault="0055470D">
      <w:pPr>
        <w:pStyle w:val="ConsPlusNormal"/>
        <w:spacing w:before="220"/>
        <w:ind w:firstLine="540"/>
        <w:jc w:val="both"/>
      </w:pPr>
      <w:r>
        <w:t xml:space="preserve">97. Принятие решения о возможности нанесения дополнительной маркировки осуществляется при установлении присвоенного изготовителем транспортного средства идентификационного номера транспортного средства или основного компонента транспортного средства на основании сведений, содержащихся в документах, предусмотренных </w:t>
      </w:r>
      <w:hyperlink w:anchor="P285" w:history="1">
        <w:r>
          <w:rPr>
            <w:color w:val="0000FF"/>
          </w:rPr>
          <w:t>подпунктом 27.4.9 пункта 27</w:t>
        </w:r>
      </w:hyperlink>
      <w:r>
        <w:t xml:space="preserve"> Административного регламента.</w:t>
      </w:r>
    </w:p>
    <w:p w:rsidR="0055470D" w:rsidRDefault="0055470D">
      <w:pPr>
        <w:pStyle w:val="ConsPlusNormal"/>
        <w:spacing w:before="220"/>
        <w:ind w:firstLine="540"/>
        <w:jc w:val="both"/>
      </w:pPr>
      <w:r>
        <w:t>Принятие решения о возможности нанесения дополнительной маркировки на транспортное средство оформляется путем проставления отметки в копии ранее поданного заявления о совершении регистрационного действия о наличии оснований для нанесения дополнительной маркировки транспортного средства.</w:t>
      </w:r>
    </w:p>
    <w:p w:rsidR="0055470D" w:rsidRDefault="0055470D">
      <w:pPr>
        <w:pStyle w:val="ConsPlusNormal"/>
        <w:spacing w:before="220"/>
        <w:ind w:firstLine="540"/>
        <w:jc w:val="both"/>
      </w:pPr>
      <w:r>
        <w:t>Отметка в копии заявления проставляется регистрационным подразделением, в которое было подано заявление о проведении регистрационных действий с транспортным средством.</w:t>
      </w:r>
    </w:p>
    <w:p w:rsidR="0055470D" w:rsidRDefault="0055470D">
      <w:pPr>
        <w:pStyle w:val="ConsPlusNormal"/>
        <w:spacing w:before="220"/>
        <w:ind w:firstLine="540"/>
        <w:jc w:val="both"/>
      </w:pPr>
      <w:r>
        <w:t>98. О принятом решении о возможности нанесения дополнительной маркировки информируется владелец транспортного средства. Информация направляется в форме электронного документа по адресу электронной почты, указанному в заявлении и (или) в письменной форме по почтовому адресу, указанному в заявлении владельца транспортного средства, либо, при соответствующем волеизъявлении владельца, выдается ему на руки.</w:t>
      </w:r>
    </w:p>
    <w:p w:rsidR="0055470D" w:rsidRDefault="0055470D">
      <w:pPr>
        <w:pStyle w:val="ConsPlusNormal"/>
        <w:spacing w:before="220"/>
        <w:ind w:firstLine="540"/>
        <w:jc w:val="both"/>
      </w:pPr>
      <w:r>
        <w:t xml:space="preserve">99. В случае выявления признаков разрушения (несанкционированного демонтажа) пломб на транспортном средстве, действия, предусмотренные </w:t>
      </w:r>
      <w:hyperlink r:id="rId72" w:history="1">
        <w:r>
          <w:rPr>
            <w:color w:val="0000FF"/>
          </w:rPr>
          <w:t>пунктами 18</w:t>
        </w:r>
      </w:hyperlink>
      <w:r>
        <w:t xml:space="preserve"> правил и </w:t>
      </w:r>
      <w:hyperlink w:anchor="P534" w:history="1">
        <w:r>
          <w:rPr>
            <w:color w:val="0000FF"/>
          </w:rPr>
          <w:t>87</w:t>
        </w:r>
      </w:hyperlink>
      <w:r>
        <w:t xml:space="preserve"> Административного регламента, производятся повторно.</w:t>
      </w:r>
    </w:p>
    <w:p w:rsidR="0055470D" w:rsidRDefault="0055470D">
      <w:pPr>
        <w:pStyle w:val="ConsPlusNormal"/>
        <w:spacing w:before="220"/>
        <w:ind w:firstLine="540"/>
        <w:jc w:val="both"/>
      </w:pPr>
      <w:r>
        <w:t>Время выполнения административной процедуры - до 30 минут.</w:t>
      </w:r>
    </w:p>
    <w:p w:rsidR="0055470D" w:rsidRDefault="0055470D">
      <w:pPr>
        <w:pStyle w:val="ConsPlusNormal"/>
        <w:spacing w:before="220"/>
        <w:ind w:firstLine="540"/>
        <w:jc w:val="both"/>
      </w:pPr>
      <w:r>
        <w:t>100. Результатом административной процедуры является утвержденная руководителем регистрационного подразделения (его заместителем) отметка в копии ранее поданного заявления о совершении регистрационного действия о наличии оснований для нанесения дополнительной маркировки транспортного средства.</w:t>
      </w:r>
    </w:p>
    <w:p w:rsidR="0055470D" w:rsidRDefault="0055470D">
      <w:pPr>
        <w:pStyle w:val="ConsPlusNormal"/>
        <w:jc w:val="both"/>
      </w:pPr>
    </w:p>
    <w:p w:rsidR="0055470D" w:rsidRDefault="0055470D">
      <w:pPr>
        <w:pStyle w:val="ConsPlusTitle"/>
        <w:ind w:firstLine="540"/>
        <w:jc w:val="both"/>
        <w:outlineLvl w:val="2"/>
      </w:pPr>
      <w:r>
        <w:t>Оформление и подписание документов, подлежащих выдаче заявителю, присвоение государственных регистрационных номеров</w:t>
      </w:r>
    </w:p>
    <w:p w:rsidR="0055470D" w:rsidRDefault="0055470D">
      <w:pPr>
        <w:pStyle w:val="ConsPlusNormal"/>
        <w:jc w:val="both"/>
      </w:pPr>
    </w:p>
    <w:p w:rsidR="0055470D" w:rsidRDefault="0055470D">
      <w:pPr>
        <w:pStyle w:val="ConsPlusNormal"/>
        <w:ind w:firstLine="540"/>
        <w:jc w:val="both"/>
      </w:pPr>
      <w:r>
        <w:t>101. Основанием для начала административной процедуры является принятое положительное решение о проведении регистрационных действий с отметкой в заявлении.</w:t>
      </w:r>
    </w:p>
    <w:p w:rsidR="0055470D" w:rsidRDefault="0055470D">
      <w:pPr>
        <w:pStyle w:val="ConsPlusNormal"/>
        <w:spacing w:before="220"/>
        <w:ind w:firstLine="540"/>
        <w:jc w:val="both"/>
      </w:pPr>
      <w:r>
        <w:t xml:space="preserve">102. При проведении регистрационных действий с транспортным средством, предусмотренных </w:t>
      </w:r>
      <w:hyperlink r:id="rId73" w:history="1">
        <w:r>
          <w:rPr>
            <w:color w:val="0000FF"/>
          </w:rPr>
          <w:t>пунктами 1</w:t>
        </w:r>
      </w:hyperlink>
      <w:r>
        <w:t xml:space="preserve">, </w:t>
      </w:r>
      <w:hyperlink r:id="rId74" w:history="1">
        <w:r>
          <w:rPr>
            <w:color w:val="0000FF"/>
          </w:rPr>
          <w:t>2</w:t>
        </w:r>
      </w:hyperlink>
      <w:r>
        <w:t xml:space="preserve">, </w:t>
      </w:r>
      <w:hyperlink r:id="rId75" w:history="1">
        <w:r>
          <w:rPr>
            <w:color w:val="0000FF"/>
          </w:rPr>
          <w:t>4</w:t>
        </w:r>
      </w:hyperlink>
      <w:r>
        <w:t xml:space="preserve">, </w:t>
      </w:r>
      <w:hyperlink r:id="rId76" w:history="1">
        <w:r>
          <w:rPr>
            <w:color w:val="0000FF"/>
          </w:rPr>
          <w:t>7</w:t>
        </w:r>
      </w:hyperlink>
      <w:r>
        <w:t xml:space="preserve">, </w:t>
      </w:r>
      <w:hyperlink r:id="rId77" w:history="1">
        <w:r>
          <w:rPr>
            <w:color w:val="0000FF"/>
          </w:rPr>
          <w:t>8 части 4 статьи 10</w:t>
        </w:r>
      </w:hyperlink>
      <w:r>
        <w:t xml:space="preserve"> Федерального закона, оформляется свидетельство о регистрации транспортного средства.</w:t>
      </w:r>
    </w:p>
    <w:p w:rsidR="0055470D" w:rsidRDefault="0055470D">
      <w:pPr>
        <w:pStyle w:val="ConsPlusNormal"/>
        <w:spacing w:before="220"/>
        <w:ind w:firstLine="540"/>
        <w:jc w:val="both"/>
      </w:pPr>
      <w:r>
        <w:t xml:space="preserve">103. При проведении регистрационных действий, предусмотренных </w:t>
      </w:r>
      <w:hyperlink r:id="rId78" w:history="1">
        <w:r>
          <w:rPr>
            <w:color w:val="0000FF"/>
          </w:rPr>
          <w:t>пунктами 1</w:t>
        </w:r>
      </w:hyperlink>
      <w:r>
        <w:t xml:space="preserve">, </w:t>
      </w:r>
      <w:hyperlink r:id="rId79" w:history="1">
        <w:r>
          <w:rPr>
            <w:color w:val="0000FF"/>
          </w:rPr>
          <w:t>2</w:t>
        </w:r>
      </w:hyperlink>
      <w:r>
        <w:t xml:space="preserve">, </w:t>
      </w:r>
      <w:hyperlink r:id="rId80" w:history="1">
        <w:r>
          <w:rPr>
            <w:color w:val="0000FF"/>
          </w:rPr>
          <w:t>4</w:t>
        </w:r>
      </w:hyperlink>
      <w:r>
        <w:t xml:space="preserve">, </w:t>
      </w:r>
      <w:hyperlink r:id="rId81" w:history="1">
        <w:r>
          <w:rPr>
            <w:color w:val="0000FF"/>
          </w:rPr>
          <w:t>7 части 4 статьи 10</w:t>
        </w:r>
      </w:hyperlink>
      <w:r>
        <w:t xml:space="preserve"> Федерального закона, при отсутствии сведений в системе электронных паспортов об </w:t>
      </w:r>
      <w:r>
        <w:lastRenderedPageBreak/>
        <w:t>оформленном электронном паспорте, в паспорт транспортного средства вносятся сведения о проведенном регистрационном действии, а в случае его утраты или невозможности дальнейшего использования заполняется новый.</w:t>
      </w:r>
    </w:p>
    <w:p w:rsidR="0055470D" w:rsidRDefault="0055470D">
      <w:pPr>
        <w:pStyle w:val="ConsPlusNormal"/>
        <w:spacing w:before="220"/>
        <w:ind w:firstLine="540"/>
        <w:jc w:val="both"/>
      </w:pPr>
      <w:r>
        <w:t>104. В реестр регистрации транспортных средств (</w:t>
      </w:r>
      <w:hyperlink w:anchor="P1170" w:history="1">
        <w:r>
          <w:rPr>
            <w:color w:val="0000FF"/>
          </w:rPr>
          <w:t>приложение N 4</w:t>
        </w:r>
      </w:hyperlink>
      <w:r>
        <w:t xml:space="preserve"> к Административному регламенту) вносятся регистрационные данные, к которым относятся сведения о транспортном средстве и его владельце, подлежащие обязательному учету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Далее - "реестр".</w:t>
      </w:r>
    </w:p>
    <w:p w:rsidR="0055470D" w:rsidRDefault="0055470D">
      <w:pPr>
        <w:pStyle w:val="ConsPlusNormal"/>
        <w:jc w:val="both"/>
      </w:pPr>
    </w:p>
    <w:p w:rsidR="0055470D" w:rsidRDefault="0055470D">
      <w:pPr>
        <w:pStyle w:val="ConsPlusNormal"/>
        <w:ind w:firstLine="540"/>
        <w:jc w:val="both"/>
      </w:pPr>
      <w:r>
        <w:t>В случаях, когда в выдаваемый паспорт транспортного средства вносятся записи о совершении регистрационных действий, сотрудником делается копия (ксерокопия) оформленного паспорта транспортного средства, которая заверяется его подписью и приобщается к материалам, послужившим основанием для производства регистрационных действий.</w:t>
      </w:r>
    </w:p>
    <w:p w:rsidR="0055470D" w:rsidRDefault="0055470D">
      <w:pPr>
        <w:pStyle w:val="ConsPlusNormal"/>
        <w:spacing w:before="220"/>
        <w:ind w:firstLine="540"/>
        <w:jc w:val="both"/>
      </w:pPr>
      <w:r>
        <w:t xml:space="preserve">105. В случаях, предусмотренных </w:t>
      </w:r>
      <w:hyperlink r:id="rId82" w:history="1">
        <w:r>
          <w:rPr>
            <w:color w:val="0000FF"/>
          </w:rPr>
          <w:t>пунктами 37</w:t>
        </w:r>
      </w:hyperlink>
      <w:r>
        <w:t xml:space="preserve"> - </w:t>
      </w:r>
      <w:hyperlink r:id="rId83" w:history="1">
        <w:r>
          <w:rPr>
            <w:color w:val="0000FF"/>
          </w:rPr>
          <w:t>46</w:t>
        </w:r>
      </w:hyperlink>
      <w:r>
        <w:t xml:space="preserve"> Правил, присваиваются государственные регистрационные номера, сведения о которых вносятся в свидетельство о регистрации транспортного средства, паспорта транспортных средств (при их наличии).</w:t>
      </w:r>
    </w:p>
    <w:p w:rsidR="0055470D" w:rsidRDefault="0055470D">
      <w:pPr>
        <w:pStyle w:val="ConsPlusNormal"/>
        <w:spacing w:before="220"/>
        <w:ind w:firstLine="540"/>
        <w:jc w:val="both"/>
      </w:pPr>
      <w:r>
        <w:t>106. Оригиналы документов, удостоверяющих право собственности или владения на транспортные средства или номерные агрегаты, а также документы, удостоверяющие полномочия представлять интересы собственника транспортного средства, сдаваемые или ранее сданные в регистрационное подразделение, возвращаются заявителям по их требованию.</w:t>
      </w:r>
    </w:p>
    <w:p w:rsidR="0055470D" w:rsidRDefault="0055470D">
      <w:pPr>
        <w:pStyle w:val="ConsPlusNormal"/>
        <w:spacing w:before="220"/>
        <w:ind w:firstLine="540"/>
        <w:jc w:val="both"/>
      </w:pPr>
      <w:r>
        <w:t>Копии (ксерокопии) указанных документов, заверенные подписью сотрудника, приобщаются к материалам, послужившим основанием для производства регистрационных действий.</w:t>
      </w:r>
    </w:p>
    <w:p w:rsidR="0055470D" w:rsidRDefault="0055470D">
      <w:pPr>
        <w:pStyle w:val="ConsPlusNormal"/>
        <w:spacing w:before="220"/>
        <w:ind w:firstLine="540"/>
        <w:jc w:val="both"/>
      </w:pPr>
      <w:r>
        <w:t>Факт получения оригиналов документов удостоверяется соответствующей записью и подписью заявителя на указанных копиях (ксерокопиях). Изготовление копий ранее сданных документов производится регистрационным подразделением без взимания дополнительной платы.</w:t>
      </w:r>
    </w:p>
    <w:p w:rsidR="0055470D" w:rsidRDefault="0055470D">
      <w:pPr>
        <w:pStyle w:val="ConsPlusNormal"/>
        <w:spacing w:before="220"/>
        <w:ind w:firstLine="540"/>
        <w:jc w:val="both"/>
      </w:pPr>
      <w:r>
        <w:t>107. Информация о проведенных регистрационных действиях в отношении транспортных средств, на которые оформлены электронные паспорта, в автоматическом режиме направляется посредством СМЭВ администратору системы электронных паспортов.</w:t>
      </w:r>
    </w:p>
    <w:p w:rsidR="0055470D" w:rsidRDefault="0055470D">
      <w:pPr>
        <w:pStyle w:val="ConsPlusNormal"/>
        <w:spacing w:before="220"/>
        <w:ind w:firstLine="540"/>
        <w:jc w:val="both"/>
      </w:pPr>
      <w:r>
        <w:t>108. При внесении записей в ранее оформленный паспорт транспортного средства или его заполнении взамен утраченного или испорченного ранее оформленного паспорта транспортного средства (при отсутствии сведений в системе электронных паспортов об оформлении электронного паспорта) они заверяются печатью регистрационного подразделения и подписью должностного лица.</w:t>
      </w:r>
    </w:p>
    <w:p w:rsidR="0055470D" w:rsidRDefault="0055470D">
      <w:pPr>
        <w:pStyle w:val="ConsPlusNormal"/>
        <w:spacing w:before="220"/>
        <w:ind w:firstLine="540"/>
        <w:jc w:val="both"/>
      </w:pPr>
      <w:r>
        <w:t>Время выполнения административной процедуры - до 10 минут.</w:t>
      </w:r>
    </w:p>
    <w:p w:rsidR="0055470D" w:rsidRDefault="0055470D">
      <w:pPr>
        <w:pStyle w:val="ConsPlusNormal"/>
        <w:spacing w:before="220"/>
        <w:ind w:firstLine="540"/>
        <w:jc w:val="both"/>
      </w:pPr>
      <w:r>
        <w:t>109. Результатом административной процедуры являются оформленные (заполненные) документы, подлежащие выдаче.</w:t>
      </w:r>
    </w:p>
    <w:p w:rsidR="0055470D" w:rsidRDefault="0055470D">
      <w:pPr>
        <w:pStyle w:val="ConsPlusNormal"/>
        <w:jc w:val="both"/>
      </w:pPr>
    </w:p>
    <w:p w:rsidR="0055470D" w:rsidRDefault="0055470D">
      <w:pPr>
        <w:pStyle w:val="ConsPlusTitle"/>
        <w:ind w:firstLine="540"/>
        <w:jc w:val="both"/>
        <w:outlineLvl w:val="2"/>
      </w:pPr>
      <w:r>
        <w:t>Внесение информации в автоматизированные информационные системы</w:t>
      </w:r>
    </w:p>
    <w:p w:rsidR="0055470D" w:rsidRDefault="0055470D">
      <w:pPr>
        <w:pStyle w:val="ConsPlusNormal"/>
        <w:jc w:val="both"/>
      </w:pPr>
    </w:p>
    <w:p w:rsidR="0055470D" w:rsidRDefault="0055470D">
      <w:pPr>
        <w:pStyle w:val="ConsPlusNormal"/>
        <w:ind w:firstLine="540"/>
        <w:jc w:val="both"/>
      </w:pPr>
      <w:r>
        <w:t>110. Основанием для начала административной процедуры является оформление, проверка, а в необходимых случаях подписание и заверение печатью регистрационного подразделения документов, подлежащих выдаче заявителю.</w:t>
      </w:r>
    </w:p>
    <w:p w:rsidR="0055470D" w:rsidRDefault="0055470D">
      <w:pPr>
        <w:pStyle w:val="ConsPlusNormal"/>
        <w:spacing w:before="220"/>
        <w:ind w:firstLine="540"/>
        <w:jc w:val="both"/>
      </w:pPr>
      <w:r>
        <w:t xml:space="preserve">111. Электронные образы документов, указанных в </w:t>
      </w:r>
      <w:hyperlink w:anchor="P573" w:history="1">
        <w:r>
          <w:rPr>
            <w:color w:val="0000FF"/>
          </w:rPr>
          <w:t>пункте 95</w:t>
        </w:r>
      </w:hyperlink>
      <w:r>
        <w:t xml:space="preserve"> Административного </w:t>
      </w:r>
      <w:r>
        <w:lastRenderedPageBreak/>
        <w:t>регламента, подлежат размещению и хранению в автоматизированной информационной системе.</w:t>
      </w:r>
    </w:p>
    <w:p w:rsidR="0055470D" w:rsidRDefault="0055470D">
      <w:pPr>
        <w:pStyle w:val="ConsPlusNormal"/>
        <w:spacing w:before="220"/>
        <w:ind w:firstLine="540"/>
        <w:jc w:val="both"/>
      </w:pPr>
      <w:r>
        <w:t xml:space="preserve">Сведения о проведенном регистрационном действии вносятся в реестр регистрации транспортных средств. Рекомендуемый образец реестра регистрации транспортных средств приведен в </w:t>
      </w:r>
      <w:hyperlink w:anchor="P1170" w:history="1">
        <w:r>
          <w:rPr>
            <w:color w:val="0000FF"/>
          </w:rPr>
          <w:t>приложении N 4</w:t>
        </w:r>
      </w:hyperlink>
      <w:r>
        <w:t xml:space="preserve"> к Административному регламенту.</w:t>
      </w:r>
    </w:p>
    <w:p w:rsidR="0055470D" w:rsidRDefault="0055470D">
      <w:pPr>
        <w:pStyle w:val="ConsPlusNormal"/>
        <w:spacing w:before="220"/>
        <w:ind w:firstLine="540"/>
        <w:jc w:val="both"/>
      </w:pPr>
      <w:r>
        <w:t>112. Сведения об отказе в предоставлении государственной услуги вносятся в автоматизированные информационные системы.</w:t>
      </w:r>
    </w:p>
    <w:p w:rsidR="0055470D" w:rsidRDefault="0055470D">
      <w:pPr>
        <w:pStyle w:val="ConsPlusNormal"/>
        <w:spacing w:before="220"/>
        <w:ind w:firstLine="540"/>
        <w:jc w:val="both"/>
      </w:pPr>
      <w:r>
        <w:t>113. Предусмотренные Административным регламентом документы, необходимые для проведения регистрационного действия, регистрационные документы государств, в которых зарегистрированы транспортные средства, ввезенные в Российскую Федерацию (если документы и номера не изъяты таможенными органами), принимаются на хранение, о чем в заявлении проставляется отметка с указанием фамилии принявшего документы должностного лица, даты и времени.</w:t>
      </w:r>
    </w:p>
    <w:p w:rsidR="0055470D" w:rsidRDefault="0055470D">
      <w:pPr>
        <w:pStyle w:val="ConsPlusNormal"/>
        <w:spacing w:before="220"/>
        <w:ind w:firstLine="540"/>
        <w:jc w:val="both"/>
      </w:pPr>
      <w:r>
        <w:t>Государственные регистрационные номера, соответствующие высвобождающимся регистрационным знакам и регистрационные знаки "ТРАНЗИТ" выставляются в розыскные учеты утраченной специальной продукции Госавтоинспекции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Далее - "розыскные учеты".</w:t>
      </w:r>
    </w:p>
    <w:p w:rsidR="0055470D" w:rsidRDefault="0055470D">
      <w:pPr>
        <w:pStyle w:val="ConsPlusNormal"/>
        <w:jc w:val="both"/>
      </w:pPr>
    </w:p>
    <w:p w:rsidR="0055470D" w:rsidRDefault="0055470D">
      <w:pPr>
        <w:pStyle w:val="ConsPlusNormal"/>
        <w:ind w:firstLine="540"/>
        <w:jc w:val="both"/>
      </w:pPr>
      <w:r>
        <w:t>114. Регистрационные документы государств, в которых зарегистрированы транспортные средства, временно ввезенные в Российскую Федерацию, хранятся в регистрационном подразделении в течение срока, на который ввезено транспортное средство.</w:t>
      </w:r>
    </w:p>
    <w:p w:rsidR="0055470D" w:rsidRDefault="0055470D">
      <w:pPr>
        <w:pStyle w:val="ConsPlusNormal"/>
        <w:spacing w:before="220"/>
        <w:ind w:firstLine="540"/>
        <w:jc w:val="both"/>
      </w:pPr>
      <w:r>
        <w:t>Документы, послужившие основанием к предоставлению государственной услуги, хранятся в порядке, установленном законодательством Российской Федерации.</w:t>
      </w:r>
    </w:p>
    <w:p w:rsidR="0055470D" w:rsidRDefault="0055470D">
      <w:pPr>
        <w:pStyle w:val="ConsPlusNormal"/>
        <w:spacing w:before="220"/>
        <w:ind w:firstLine="540"/>
        <w:jc w:val="both"/>
      </w:pPr>
      <w:r>
        <w:t>Время выполнения административной процедуры - до 5 минут.</w:t>
      </w:r>
    </w:p>
    <w:p w:rsidR="0055470D" w:rsidRDefault="0055470D">
      <w:pPr>
        <w:pStyle w:val="ConsPlusNormal"/>
        <w:spacing w:before="220"/>
        <w:ind w:firstLine="540"/>
        <w:jc w:val="both"/>
      </w:pPr>
      <w:r>
        <w:t>115. Результатом административной процедуры является внесение в автоматизированную информационную систему информации о проведенном регистрационном действии, а также запись в реестре регистрации транспортных средств о произведенных регистрационных действиях, приеме и выдаче регистрационных документов и регистрационных знаков.</w:t>
      </w:r>
    </w:p>
    <w:p w:rsidR="0055470D" w:rsidRDefault="0055470D">
      <w:pPr>
        <w:pStyle w:val="ConsPlusNormal"/>
        <w:jc w:val="both"/>
      </w:pPr>
    </w:p>
    <w:p w:rsidR="0055470D" w:rsidRDefault="0055470D">
      <w:pPr>
        <w:pStyle w:val="ConsPlusTitle"/>
        <w:ind w:firstLine="540"/>
        <w:jc w:val="both"/>
        <w:outlineLvl w:val="2"/>
      </w:pPr>
      <w:r>
        <w:t>Выдача документов и государственных регистрационных знаков</w:t>
      </w:r>
    </w:p>
    <w:p w:rsidR="0055470D" w:rsidRDefault="0055470D">
      <w:pPr>
        <w:pStyle w:val="ConsPlusNormal"/>
        <w:jc w:val="both"/>
      </w:pPr>
    </w:p>
    <w:p w:rsidR="0055470D" w:rsidRDefault="0055470D">
      <w:pPr>
        <w:pStyle w:val="ConsPlusNormal"/>
        <w:ind w:firstLine="540"/>
        <w:jc w:val="both"/>
      </w:pPr>
      <w:r>
        <w:t xml:space="preserve">116. Основанием для начала административной процедуры является завершение административных процедур, предусмотренных </w:t>
      </w:r>
      <w:hyperlink w:anchor="P488" w:history="1">
        <w:r>
          <w:rPr>
            <w:color w:val="0000FF"/>
          </w:rPr>
          <w:t>подпунктами 61.6</w:t>
        </w:r>
      </w:hyperlink>
      <w:r>
        <w:t xml:space="preserve"> и </w:t>
      </w:r>
      <w:hyperlink w:anchor="P489" w:history="1">
        <w:r>
          <w:rPr>
            <w:color w:val="0000FF"/>
          </w:rPr>
          <w:t>61.7 пункта 61</w:t>
        </w:r>
      </w:hyperlink>
      <w:r>
        <w:t xml:space="preserve"> Административного регламента.</w:t>
      </w:r>
    </w:p>
    <w:p w:rsidR="0055470D" w:rsidRDefault="0055470D">
      <w:pPr>
        <w:pStyle w:val="ConsPlusNormal"/>
        <w:spacing w:before="220"/>
        <w:ind w:firstLine="540"/>
        <w:jc w:val="both"/>
      </w:pPr>
      <w:r>
        <w:t>117. После совершения регистрационных действий на зарегистрированное транспортное средство заявителю выдаются свидетельство о регистрации транспортного средства, паспорт транспортного средства (при отсутствии сведений в системе электронных паспортов об оформлении электронного паспорта).</w:t>
      </w:r>
    </w:p>
    <w:p w:rsidR="0055470D" w:rsidRDefault="0055470D">
      <w:pPr>
        <w:pStyle w:val="ConsPlusNormal"/>
        <w:spacing w:before="220"/>
        <w:ind w:firstLine="540"/>
        <w:jc w:val="both"/>
      </w:pPr>
      <w:r>
        <w:t>Время выполнения административной процедуры - до 5 минут.</w:t>
      </w:r>
    </w:p>
    <w:p w:rsidR="0055470D" w:rsidRDefault="0055470D">
      <w:pPr>
        <w:pStyle w:val="ConsPlusNormal"/>
        <w:spacing w:before="220"/>
        <w:ind w:firstLine="540"/>
        <w:jc w:val="both"/>
      </w:pPr>
      <w:r>
        <w:t xml:space="preserve">118. Результатом административной процедуры является удостоверяемая подписью должностного лица в заявлении выдача заявителю оформленных документов, а в случаях, предусмотренных </w:t>
      </w:r>
      <w:hyperlink r:id="rId84" w:history="1">
        <w:r>
          <w:rPr>
            <w:color w:val="0000FF"/>
          </w:rPr>
          <w:t>пунктами 40</w:t>
        </w:r>
      </w:hyperlink>
      <w:r>
        <w:t xml:space="preserve"> и </w:t>
      </w:r>
      <w:hyperlink r:id="rId85" w:history="1">
        <w:r>
          <w:rPr>
            <w:color w:val="0000FF"/>
          </w:rPr>
          <w:t>42</w:t>
        </w:r>
      </w:hyperlink>
      <w:r>
        <w:t xml:space="preserve"> Правил, и государственных регистрационных знаков.</w:t>
      </w:r>
    </w:p>
    <w:p w:rsidR="0055470D" w:rsidRDefault="0055470D">
      <w:pPr>
        <w:pStyle w:val="ConsPlusNormal"/>
        <w:jc w:val="both"/>
      </w:pPr>
    </w:p>
    <w:p w:rsidR="0055470D" w:rsidRDefault="0055470D">
      <w:pPr>
        <w:pStyle w:val="ConsPlusTitle"/>
        <w:ind w:firstLine="540"/>
        <w:jc w:val="both"/>
        <w:outlineLvl w:val="2"/>
      </w:pPr>
      <w:r>
        <w:t>Оформление и выдача выписки из государственного реестра транспортных средств</w:t>
      </w:r>
    </w:p>
    <w:p w:rsidR="0055470D" w:rsidRDefault="0055470D">
      <w:pPr>
        <w:pStyle w:val="ConsPlusNormal"/>
        <w:jc w:val="both"/>
      </w:pPr>
    </w:p>
    <w:p w:rsidR="0055470D" w:rsidRDefault="0055470D">
      <w:pPr>
        <w:pStyle w:val="ConsPlusNormal"/>
        <w:ind w:firstLine="540"/>
        <w:jc w:val="both"/>
      </w:pPr>
      <w:r>
        <w:t>119. Основанием для начала административной процедуры является запрос заявителя, оформленный в электронной форме с использованием Единого портала либо на бумажном носителе. Запрос может быть направлен почтовой связью или представлен в регистрационное подразделение при личном обращении.</w:t>
      </w:r>
    </w:p>
    <w:p w:rsidR="0055470D" w:rsidRDefault="0055470D">
      <w:pPr>
        <w:pStyle w:val="ConsPlusNormal"/>
        <w:spacing w:before="220"/>
        <w:ind w:firstLine="540"/>
        <w:jc w:val="both"/>
      </w:pPr>
      <w:r>
        <w:t>120. Выписка из государственного реестра транспортных средств в зависимости от состава запрашиваемой информации, а также субъекта, ее запрашивающего, может содержать расширенный перечень информации о транспортном средстве (расширенная выписка) либо сокращенный перечень информации о транспортном средстве (сокращенная выписка).</w:t>
      </w:r>
    </w:p>
    <w:p w:rsidR="0055470D" w:rsidRDefault="0055470D">
      <w:pPr>
        <w:pStyle w:val="ConsPlusNormal"/>
        <w:spacing w:before="220"/>
        <w:ind w:firstLine="540"/>
        <w:jc w:val="both"/>
      </w:pPr>
      <w:r>
        <w:t>Расширенная выписка выдается следующим лицам:</w:t>
      </w:r>
    </w:p>
    <w:p w:rsidR="0055470D" w:rsidRDefault="0055470D">
      <w:pPr>
        <w:pStyle w:val="ConsPlusNormal"/>
        <w:spacing w:before="220"/>
        <w:ind w:firstLine="540"/>
        <w:jc w:val="both"/>
      </w:pPr>
      <w:r>
        <w:t>а) владельцу транспортного средства, на которое запрашивается расширенная выписка, а также его законному представителю или представителю, действующему на основании доверенности;</w:t>
      </w:r>
    </w:p>
    <w:p w:rsidR="0055470D" w:rsidRDefault="0055470D">
      <w:pPr>
        <w:pStyle w:val="ConsPlusNormal"/>
        <w:spacing w:before="220"/>
        <w:ind w:firstLine="540"/>
        <w:jc w:val="both"/>
      </w:pPr>
      <w:r>
        <w:t>б) судам, органам прокуратуры, следствия, дознания в связи с находящимися в их производстве уголовными, гражданскими делами, делами об административных правонарушениях, судебным приставам-исполнителям в связи с осуществлением ими функций по исполнению судебных актов или актов других органов, а также налоговым, таможенным и другим органам и лицам в случаях и в порядке, предусмотренных законодательством Российской Федерации, а также на основании соглашений, заключенных с оператором государственного реестра для исполнения возложенных на них функций;</w:t>
      </w:r>
    </w:p>
    <w:p w:rsidR="0055470D" w:rsidRDefault="0055470D">
      <w:pPr>
        <w:pStyle w:val="ConsPlusNormal"/>
        <w:spacing w:before="220"/>
        <w:ind w:firstLine="540"/>
        <w:jc w:val="both"/>
      </w:pPr>
      <w:r>
        <w:t>в) правоохранительным органам иностранных государств и международным полицейским организациям - в соответствии с международными договорами Российской Федерации.</w:t>
      </w:r>
    </w:p>
    <w:p w:rsidR="0055470D" w:rsidRDefault="0055470D">
      <w:pPr>
        <w:pStyle w:val="ConsPlusNormal"/>
        <w:spacing w:before="220"/>
        <w:ind w:firstLine="540"/>
        <w:jc w:val="both"/>
      </w:pPr>
      <w:r>
        <w:t>Время выполнения административной процедуры - до 10 минут.</w:t>
      </w:r>
    </w:p>
    <w:p w:rsidR="0055470D" w:rsidRDefault="0055470D">
      <w:pPr>
        <w:pStyle w:val="ConsPlusNormal"/>
        <w:spacing w:before="220"/>
        <w:ind w:firstLine="540"/>
        <w:jc w:val="both"/>
      </w:pPr>
      <w:r>
        <w:t>121. Результатом административной процедуры является выдача (направление в личный кабинет заявителя на Едином портале) выписки из государственного реестра транспортных средств.</w:t>
      </w:r>
    </w:p>
    <w:p w:rsidR="0055470D" w:rsidRDefault="0055470D">
      <w:pPr>
        <w:pStyle w:val="ConsPlusNormal"/>
        <w:jc w:val="both"/>
      </w:pPr>
    </w:p>
    <w:p w:rsidR="0055470D" w:rsidRDefault="0055470D">
      <w:pPr>
        <w:pStyle w:val="ConsPlusTitle"/>
        <w:ind w:firstLine="540"/>
        <w:jc w:val="both"/>
        <w:outlineLvl w:val="2"/>
      </w:pPr>
      <w:r>
        <w:t>Постановка транспортных средств на государственный учет</w:t>
      </w:r>
    </w:p>
    <w:p w:rsidR="0055470D" w:rsidRDefault="0055470D">
      <w:pPr>
        <w:pStyle w:val="ConsPlusNormal"/>
        <w:jc w:val="both"/>
      </w:pPr>
    </w:p>
    <w:p w:rsidR="0055470D" w:rsidRDefault="0055470D">
      <w:pPr>
        <w:pStyle w:val="ConsPlusNormal"/>
        <w:ind w:firstLine="540"/>
        <w:jc w:val="both"/>
      </w:pPr>
      <w:r>
        <w:t xml:space="preserve">122. Постановка транспортных средств на государственный учет осуществляется в соответствии со </w:t>
      </w:r>
      <w:hyperlink r:id="rId86" w:history="1">
        <w:r>
          <w:rPr>
            <w:color w:val="0000FF"/>
          </w:rPr>
          <w:t>статьей 17</w:t>
        </w:r>
      </w:hyperlink>
      <w:r>
        <w:t xml:space="preserve"> Федерального закона в порядке, установленном </w:t>
      </w:r>
      <w:hyperlink r:id="rId87" w:history="1">
        <w:r>
          <w:rPr>
            <w:color w:val="0000FF"/>
          </w:rPr>
          <w:t>пунктами 28</w:t>
        </w:r>
      </w:hyperlink>
      <w:r>
        <w:t xml:space="preserve"> - </w:t>
      </w:r>
      <w:hyperlink r:id="rId88" w:history="1">
        <w:r>
          <w:rPr>
            <w:color w:val="0000FF"/>
          </w:rPr>
          <w:t>37</w:t>
        </w:r>
      </w:hyperlink>
      <w:r>
        <w:t xml:space="preserve">, </w:t>
      </w:r>
      <w:hyperlink r:id="rId89" w:history="1">
        <w:r>
          <w:rPr>
            <w:color w:val="0000FF"/>
          </w:rPr>
          <w:t>47</w:t>
        </w:r>
      </w:hyperlink>
      <w:r>
        <w:t xml:space="preserve"> - </w:t>
      </w:r>
      <w:hyperlink r:id="rId90" w:history="1">
        <w:r>
          <w:rPr>
            <w:color w:val="0000FF"/>
          </w:rPr>
          <w:t>49</w:t>
        </w:r>
      </w:hyperlink>
      <w:r>
        <w:t xml:space="preserve"> Правил.</w:t>
      </w:r>
    </w:p>
    <w:p w:rsidR="0055470D" w:rsidRDefault="0055470D">
      <w:pPr>
        <w:pStyle w:val="ConsPlusNormal"/>
        <w:spacing w:before="220"/>
        <w:ind w:firstLine="540"/>
        <w:jc w:val="both"/>
      </w:pPr>
      <w:r>
        <w:t xml:space="preserve">123. При постановке транспортных средств на государственный учет, в том числе на ограниченный срок, выполняются административные процедуры, предусмотренные </w:t>
      </w:r>
      <w:hyperlink w:anchor="P483" w:history="1">
        <w:r>
          <w:rPr>
            <w:color w:val="0000FF"/>
          </w:rPr>
          <w:t>подпунктами 61.1</w:t>
        </w:r>
      </w:hyperlink>
      <w:r>
        <w:t xml:space="preserve"> - </w:t>
      </w:r>
      <w:hyperlink w:anchor="P490" w:history="1">
        <w:r>
          <w:rPr>
            <w:color w:val="0000FF"/>
          </w:rPr>
          <w:t>61.8 пункта 61</w:t>
        </w:r>
      </w:hyperlink>
      <w:r>
        <w:t xml:space="preserve"> Административного регламента.</w:t>
      </w:r>
    </w:p>
    <w:p w:rsidR="0055470D" w:rsidRDefault="0055470D">
      <w:pPr>
        <w:pStyle w:val="ConsPlusNormal"/>
        <w:spacing w:before="220"/>
        <w:ind w:firstLine="540"/>
        <w:jc w:val="both"/>
      </w:pPr>
      <w:r>
        <w:t>124. При постановке на государственный учет транспортных средств, изготовленных предприятиями, являющимися специализированными организациями, либо транспортных средств, реализуемых специализированными организациями на основании договора с их изготовителями, выпущенных в обращение на территории Евразийского экономического союза и ранее не допускавшихся к участию в дорожном движении или к эксплуатации, в том числе на территории иностранного государства, специализированными организациями осуществляются следующие действия:</w:t>
      </w:r>
    </w:p>
    <w:p w:rsidR="0055470D" w:rsidRDefault="0055470D">
      <w:pPr>
        <w:pStyle w:val="ConsPlusNormal"/>
        <w:spacing w:before="220"/>
        <w:ind w:firstLine="540"/>
        <w:jc w:val="both"/>
      </w:pPr>
      <w:r>
        <w:t xml:space="preserve">124.1. Подготовка заявления для подачи в регистрационное подразделение осуществляется от имени владельца транспортного средства. При получении государственной услуги в электронном виде, направление заявления с приложением электронных образов предусмотренных </w:t>
      </w:r>
      <w:hyperlink w:anchor="P208" w:history="1">
        <w:r>
          <w:rPr>
            <w:color w:val="0000FF"/>
          </w:rPr>
          <w:t>пунктом 27</w:t>
        </w:r>
      </w:hyperlink>
      <w:r>
        <w:t xml:space="preserve"> Административного регламента документов в регистрационное подразделение осуществляется с помощью Единого портала.</w:t>
      </w:r>
    </w:p>
    <w:p w:rsidR="0055470D" w:rsidRDefault="0055470D">
      <w:pPr>
        <w:pStyle w:val="ConsPlusNormal"/>
        <w:spacing w:before="220"/>
        <w:ind w:firstLine="540"/>
        <w:jc w:val="both"/>
      </w:pPr>
      <w:r>
        <w:lastRenderedPageBreak/>
        <w:t>124.2. Направление заявления о предоставлении государственной услуги через Единый портал осуществляется руководителем специализированной организации или уполномоченным сотрудником специализированной организации при наличии доверенности на выполнение указанных действий, сформированной в Единой системе идентификации и аутентификации и подписанной руководителем специализированной организации усиленной квалифицированной электронной подписью.</w:t>
      </w:r>
    </w:p>
    <w:p w:rsidR="0055470D" w:rsidRDefault="0055470D">
      <w:pPr>
        <w:pStyle w:val="ConsPlusNormal"/>
        <w:jc w:val="both"/>
      </w:pPr>
    </w:p>
    <w:p w:rsidR="0055470D" w:rsidRDefault="0055470D">
      <w:pPr>
        <w:pStyle w:val="ConsPlusTitle"/>
        <w:ind w:firstLine="540"/>
        <w:jc w:val="both"/>
        <w:outlineLvl w:val="2"/>
      </w:pPr>
      <w:r>
        <w:t>Внесение изменений в регистрационные данные транспортных средств</w:t>
      </w:r>
    </w:p>
    <w:p w:rsidR="0055470D" w:rsidRDefault="0055470D">
      <w:pPr>
        <w:pStyle w:val="ConsPlusNormal"/>
        <w:jc w:val="both"/>
      </w:pPr>
    </w:p>
    <w:p w:rsidR="0055470D" w:rsidRDefault="0055470D">
      <w:pPr>
        <w:pStyle w:val="ConsPlusNormal"/>
        <w:ind w:firstLine="540"/>
        <w:jc w:val="both"/>
      </w:pPr>
      <w:r>
        <w:t xml:space="preserve">125. Внесение изменений в регистрационные данные транспортного средства осуществляется в порядке, установленном </w:t>
      </w:r>
      <w:hyperlink r:id="rId91" w:history="1">
        <w:r>
          <w:rPr>
            <w:color w:val="0000FF"/>
          </w:rPr>
          <w:t>пунктами 51</w:t>
        </w:r>
      </w:hyperlink>
      <w:r>
        <w:t xml:space="preserve"> - </w:t>
      </w:r>
      <w:hyperlink r:id="rId92" w:history="1">
        <w:r>
          <w:rPr>
            <w:color w:val="0000FF"/>
          </w:rPr>
          <w:t>53</w:t>
        </w:r>
      </w:hyperlink>
      <w:r>
        <w:t xml:space="preserve"> Правил.</w:t>
      </w:r>
    </w:p>
    <w:p w:rsidR="0055470D" w:rsidRDefault="0055470D">
      <w:pPr>
        <w:pStyle w:val="ConsPlusNormal"/>
        <w:spacing w:before="220"/>
        <w:ind w:firstLine="540"/>
        <w:jc w:val="both"/>
      </w:pPr>
      <w:r>
        <w:t xml:space="preserve">126. При внесении изменений в регистрационные данные транспортного средства в связи с переходом права собственности выполняются административные процедуры, предусмотренные </w:t>
      </w:r>
      <w:hyperlink w:anchor="P483" w:history="1">
        <w:r>
          <w:rPr>
            <w:color w:val="0000FF"/>
          </w:rPr>
          <w:t>подпунктами 61.1</w:t>
        </w:r>
      </w:hyperlink>
      <w:r>
        <w:t xml:space="preserve"> - </w:t>
      </w:r>
      <w:hyperlink w:anchor="P490" w:history="1">
        <w:r>
          <w:rPr>
            <w:color w:val="0000FF"/>
          </w:rPr>
          <w:t>61.8 пункта 61</w:t>
        </w:r>
      </w:hyperlink>
      <w:r>
        <w:t xml:space="preserve"> Административного регламента.</w:t>
      </w:r>
    </w:p>
    <w:p w:rsidR="0055470D" w:rsidRDefault="0055470D">
      <w:pPr>
        <w:pStyle w:val="ConsPlusNormal"/>
        <w:spacing w:before="220"/>
        <w:ind w:firstLine="540"/>
        <w:jc w:val="both"/>
      </w:pPr>
      <w:r>
        <w:t>127. Внесение изменений в регистрационные данные транспортного средства в связи с переходом права собственности, осуществляется на основании заявления нового владельца транспортного средства.</w:t>
      </w:r>
    </w:p>
    <w:p w:rsidR="0055470D" w:rsidRDefault="0055470D">
      <w:pPr>
        <w:pStyle w:val="ConsPlusNormal"/>
        <w:spacing w:before="220"/>
        <w:ind w:firstLine="540"/>
        <w:jc w:val="both"/>
      </w:pPr>
      <w:r>
        <w:t xml:space="preserve">Ранее присвоенный государственный регистрационный номер, при условии соответствия требованиям </w:t>
      </w:r>
      <w:hyperlink r:id="rId93" w:history="1">
        <w:r>
          <w:rPr>
            <w:color w:val="0000FF"/>
          </w:rPr>
          <w:t>пункта 39</w:t>
        </w:r>
      </w:hyperlink>
      <w:r>
        <w:t xml:space="preserve"> Правил, сохраняется за транспортным средством.</w:t>
      </w:r>
    </w:p>
    <w:p w:rsidR="0055470D" w:rsidRDefault="0055470D">
      <w:pPr>
        <w:pStyle w:val="ConsPlusNormal"/>
        <w:spacing w:before="220"/>
        <w:ind w:firstLine="540"/>
        <w:jc w:val="both"/>
      </w:pPr>
      <w:r>
        <w:t xml:space="preserve">Замена государственного регистрационного номера осуществляется на основании волеизъявления нового владельца транспортного средства в порядке, предусмотренном </w:t>
      </w:r>
      <w:hyperlink r:id="rId94" w:history="1">
        <w:r>
          <w:rPr>
            <w:color w:val="0000FF"/>
          </w:rPr>
          <w:t>пунктами 37</w:t>
        </w:r>
      </w:hyperlink>
      <w:r>
        <w:t xml:space="preserve"> - </w:t>
      </w:r>
      <w:hyperlink r:id="rId95" w:history="1">
        <w:r>
          <w:rPr>
            <w:color w:val="0000FF"/>
          </w:rPr>
          <w:t>46</w:t>
        </w:r>
      </w:hyperlink>
      <w:r>
        <w:t xml:space="preserve"> Правил.</w:t>
      </w:r>
    </w:p>
    <w:p w:rsidR="0055470D" w:rsidRDefault="0055470D">
      <w:pPr>
        <w:pStyle w:val="ConsPlusNormal"/>
        <w:spacing w:before="220"/>
        <w:ind w:firstLine="540"/>
        <w:jc w:val="both"/>
      </w:pPr>
      <w:r>
        <w:t xml:space="preserve">128. Внесение изменений в регистрационные данные транспортного средства в связи с изменением данных о владельце транспортного средства производится на основании документов, установленных </w:t>
      </w:r>
      <w:hyperlink w:anchor="P208" w:history="1">
        <w:r>
          <w:rPr>
            <w:color w:val="0000FF"/>
          </w:rPr>
          <w:t>пунктом 27</w:t>
        </w:r>
      </w:hyperlink>
      <w:r>
        <w:t xml:space="preserve"> Административного регламента. При этом выполняются административные процедуры, предусмотренные </w:t>
      </w:r>
      <w:hyperlink w:anchor="P483" w:history="1">
        <w:r>
          <w:rPr>
            <w:color w:val="0000FF"/>
          </w:rPr>
          <w:t>подпунктами 61.1</w:t>
        </w:r>
      </w:hyperlink>
      <w:r>
        <w:t xml:space="preserve">, </w:t>
      </w:r>
      <w:hyperlink w:anchor="P484" w:history="1">
        <w:r>
          <w:rPr>
            <w:color w:val="0000FF"/>
          </w:rPr>
          <w:t>61.2</w:t>
        </w:r>
      </w:hyperlink>
      <w:r>
        <w:t xml:space="preserve">, </w:t>
      </w:r>
      <w:hyperlink w:anchor="P486" w:history="1">
        <w:r>
          <w:rPr>
            <w:color w:val="0000FF"/>
          </w:rPr>
          <w:t>61.4</w:t>
        </w:r>
      </w:hyperlink>
      <w:r>
        <w:t xml:space="preserve">, </w:t>
      </w:r>
      <w:hyperlink w:anchor="P488" w:history="1">
        <w:r>
          <w:rPr>
            <w:color w:val="0000FF"/>
          </w:rPr>
          <w:t>61.6</w:t>
        </w:r>
      </w:hyperlink>
      <w:r>
        <w:t xml:space="preserve"> - </w:t>
      </w:r>
      <w:hyperlink w:anchor="P490" w:history="1">
        <w:r>
          <w:rPr>
            <w:color w:val="0000FF"/>
          </w:rPr>
          <w:t>61.8 пункта 61</w:t>
        </w:r>
      </w:hyperlink>
      <w:r>
        <w:t xml:space="preserve"> Административного регламента.</w:t>
      </w:r>
    </w:p>
    <w:p w:rsidR="0055470D" w:rsidRDefault="0055470D">
      <w:pPr>
        <w:pStyle w:val="ConsPlusNormal"/>
        <w:spacing w:before="220"/>
        <w:ind w:firstLine="540"/>
        <w:jc w:val="both"/>
      </w:pPr>
      <w:r>
        <w:t xml:space="preserve">129. При внесении изменений в регистрационные данные транспортного средства в связи с изменением данных транспортного средства выполняются административные процедуры, предусмотренные </w:t>
      </w:r>
      <w:hyperlink w:anchor="P483" w:history="1">
        <w:r>
          <w:rPr>
            <w:color w:val="0000FF"/>
          </w:rPr>
          <w:t>подпунктами 61.1</w:t>
        </w:r>
      </w:hyperlink>
      <w:r>
        <w:t xml:space="preserve"> - </w:t>
      </w:r>
      <w:hyperlink w:anchor="P490" w:history="1">
        <w:r>
          <w:rPr>
            <w:color w:val="0000FF"/>
          </w:rPr>
          <w:t>61.8 пункта 61</w:t>
        </w:r>
      </w:hyperlink>
      <w:r>
        <w:t xml:space="preserve"> Административного регламента.</w:t>
      </w:r>
    </w:p>
    <w:p w:rsidR="0055470D" w:rsidRDefault="0055470D">
      <w:pPr>
        <w:pStyle w:val="ConsPlusNormal"/>
        <w:spacing w:before="220"/>
        <w:ind w:firstLine="540"/>
        <w:jc w:val="both"/>
      </w:pPr>
      <w:r>
        <w:t>129.1. Изменение регистрационных данных транспортного средства, связанное с внесением изменений в конструкцию зарегистрированного транспортного средства, производится на основании свидетельства о соответствии транспортного средства с внесенными в его конструкцию изменениями требованиям безопасности.</w:t>
      </w:r>
    </w:p>
    <w:p w:rsidR="0055470D" w:rsidRDefault="0055470D">
      <w:pPr>
        <w:pStyle w:val="ConsPlusNormal"/>
        <w:spacing w:before="220"/>
        <w:ind w:firstLine="540"/>
        <w:jc w:val="both"/>
      </w:pPr>
      <w:r>
        <w:t>129.2. Изменение регистрационных данных в связи с изменением цвета транспортного средства производится на основании заявления владельца.</w:t>
      </w:r>
    </w:p>
    <w:p w:rsidR="0055470D" w:rsidRDefault="0055470D">
      <w:pPr>
        <w:pStyle w:val="ConsPlusNormal"/>
        <w:spacing w:before="220"/>
        <w:ind w:firstLine="540"/>
        <w:jc w:val="both"/>
      </w:pPr>
      <w:r>
        <w:t xml:space="preserve">129.3. Изменение регистрационных данных в связи с внесением сведений о дополнительной маркировке транспортного средства производится на основании свидетельства о нанесении дополнительной маркировки транспортного средства с внесением сведений о нем в строку "особые отметки" свидетельства о регистрации транспортного средства. Производится демонтаж установленных в соответствии с </w:t>
      </w:r>
      <w:hyperlink w:anchor="P534" w:history="1">
        <w:r>
          <w:rPr>
            <w:color w:val="0000FF"/>
          </w:rPr>
          <w:t>пунктом 87</w:t>
        </w:r>
      </w:hyperlink>
      <w:r>
        <w:t xml:space="preserve"> Административного регламента идентификационных элементов.</w:t>
      </w:r>
    </w:p>
    <w:p w:rsidR="0055470D" w:rsidRDefault="0055470D">
      <w:pPr>
        <w:pStyle w:val="ConsPlusNormal"/>
        <w:spacing w:before="220"/>
        <w:ind w:firstLine="540"/>
        <w:jc w:val="both"/>
      </w:pPr>
      <w:r>
        <w:t xml:space="preserve">130. Изменение регистрационных данных в связи с заменой государственного регистрационного номера в случаях, предусмотренных </w:t>
      </w:r>
      <w:hyperlink r:id="rId96" w:history="1">
        <w:r>
          <w:rPr>
            <w:color w:val="0000FF"/>
          </w:rPr>
          <w:t>пунктами 38</w:t>
        </w:r>
      </w:hyperlink>
      <w:r>
        <w:t xml:space="preserve"> и </w:t>
      </w:r>
      <w:hyperlink r:id="rId97" w:history="1">
        <w:r>
          <w:rPr>
            <w:color w:val="0000FF"/>
          </w:rPr>
          <w:t>44</w:t>
        </w:r>
      </w:hyperlink>
      <w:r>
        <w:t xml:space="preserve"> Правил производится после выполнения административных процедур, предусмотренных </w:t>
      </w:r>
      <w:hyperlink w:anchor="P483" w:history="1">
        <w:r>
          <w:rPr>
            <w:color w:val="0000FF"/>
          </w:rPr>
          <w:t>подпунктами 61.1</w:t>
        </w:r>
      </w:hyperlink>
      <w:r>
        <w:t xml:space="preserve">, </w:t>
      </w:r>
      <w:hyperlink w:anchor="P484" w:history="1">
        <w:r>
          <w:rPr>
            <w:color w:val="0000FF"/>
          </w:rPr>
          <w:t>61.2</w:t>
        </w:r>
      </w:hyperlink>
      <w:r>
        <w:t xml:space="preserve">, </w:t>
      </w:r>
      <w:hyperlink w:anchor="P486" w:history="1">
        <w:r>
          <w:rPr>
            <w:color w:val="0000FF"/>
          </w:rPr>
          <w:t>61.4</w:t>
        </w:r>
      </w:hyperlink>
      <w:r>
        <w:t xml:space="preserve">, </w:t>
      </w:r>
      <w:hyperlink w:anchor="P488" w:history="1">
        <w:r>
          <w:rPr>
            <w:color w:val="0000FF"/>
          </w:rPr>
          <w:t>61.6</w:t>
        </w:r>
      </w:hyperlink>
      <w:r>
        <w:t xml:space="preserve"> - </w:t>
      </w:r>
      <w:hyperlink w:anchor="P490" w:history="1">
        <w:r>
          <w:rPr>
            <w:color w:val="0000FF"/>
          </w:rPr>
          <w:t>61.8 пункта 61</w:t>
        </w:r>
      </w:hyperlink>
      <w:r>
        <w:t xml:space="preserve"> Административного регламента.</w:t>
      </w:r>
    </w:p>
    <w:p w:rsidR="0055470D" w:rsidRDefault="0055470D">
      <w:pPr>
        <w:pStyle w:val="ConsPlusNormal"/>
        <w:jc w:val="both"/>
      </w:pPr>
    </w:p>
    <w:p w:rsidR="0055470D" w:rsidRDefault="0055470D">
      <w:pPr>
        <w:pStyle w:val="ConsPlusTitle"/>
        <w:ind w:firstLine="540"/>
        <w:jc w:val="both"/>
        <w:outlineLvl w:val="2"/>
      </w:pPr>
      <w:r>
        <w:t>Прекращение государственного учета транспортного средства</w:t>
      </w:r>
    </w:p>
    <w:p w:rsidR="0055470D" w:rsidRDefault="0055470D">
      <w:pPr>
        <w:pStyle w:val="ConsPlusNormal"/>
        <w:jc w:val="both"/>
      </w:pPr>
    </w:p>
    <w:p w:rsidR="0055470D" w:rsidRDefault="0055470D">
      <w:pPr>
        <w:pStyle w:val="ConsPlusNormal"/>
        <w:ind w:firstLine="540"/>
        <w:jc w:val="both"/>
      </w:pPr>
      <w:r>
        <w:t xml:space="preserve">131. Прекращение государственного учета транспортного средства осуществляется в соответствии со </w:t>
      </w:r>
      <w:hyperlink r:id="rId98" w:history="1">
        <w:r>
          <w:rPr>
            <w:color w:val="0000FF"/>
          </w:rPr>
          <w:t>статьей 18</w:t>
        </w:r>
      </w:hyperlink>
      <w:r>
        <w:t xml:space="preserve"> Федерального закона, в порядке, установленном </w:t>
      </w:r>
      <w:hyperlink r:id="rId99" w:history="1">
        <w:r>
          <w:rPr>
            <w:color w:val="0000FF"/>
          </w:rPr>
          <w:t>пунктами 55</w:t>
        </w:r>
      </w:hyperlink>
      <w:r>
        <w:t xml:space="preserve"> - </w:t>
      </w:r>
      <w:hyperlink r:id="rId100" w:history="1">
        <w:r>
          <w:rPr>
            <w:color w:val="0000FF"/>
          </w:rPr>
          <w:t>61</w:t>
        </w:r>
      </w:hyperlink>
      <w:r>
        <w:t xml:space="preserve"> Правил.</w:t>
      </w:r>
    </w:p>
    <w:p w:rsidR="0055470D" w:rsidRDefault="0055470D">
      <w:pPr>
        <w:pStyle w:val="ConsPlusNormal"/>
        <w:spacing w:before="220"/>
        <w:ind w:firstLine="540"/>
        <w:jc w:val="both"/>
      </w:pPr>
      <w:r>
        <w:t xml:space="preserve">132. Прекращение государственного учета транспортного средства в соответствии с </w:t>
      </w:r>
      <w:hyperlink r:id="rId101" w:history="1">
        <w:r>
          <w:rPr>
            <w:color w:val="0000FF"/>
          </w:rPr>
          <w:t>пунктом 56</w:t>
        </w:r>
      </w:hyperlink>
      <w:r>
        <w:t xml:space="preserve"> Правил осуществляется регистрационным подразделением на основании документов, установленных пунктами </w:t>
      </w:r>
      <w:hyperlink w:anchor="P209" w:history="1">
        <w:r>
          <w:rPr>
            <w:color w:val="0000FF"/>
          </w:rPr>
          <w:t>подпунктами 27.1</w:t>
        </w:r>
      </w:hyperlink>
      <w:r>
        <w:t xml:space="preserve"> - </w:t>
      </w:r>
      <w:hyperlink w:anchor="P252" w:history="1">
        <w:r>
          <w:rPr>
            <w:color w:val="0000FF"/>
          </w:rPr>
          <w:t>27.3 пункта 27</w:t>
        </w:r>
      </w:hyperlink>
      <w:r>
        <w:t xml:space="preserve"> Административного регламента. При этом выполняются административные процедуры, предусмотренные </w:t>
      </w:r>
      <w:hyperlink w:anchor="P483" w:history="1">
        <w:r>
          <w:rPr>
            <w:color w:val="0000FF"/>
          </w:rPr>
          <w:t>подпунктами 61.1</w:t>
        </w:r>
      </w:hyperlink>
      <w:r>
        <w:t xml:space="preserve">, </w:t>
      </w:r>
      <w:hyperlink w:anchor="P484" w:history="1">
        <w:r>
          <w:rPr>
            <w:color w:val="0000FF"/>
          </w:rPr>
          <w:t>61.2</w:t>
        </w:r>
      </w:hyperlink>
      <w:r>
        <w:t xml:space="preserve">, </w:t>
      </w:r>
      <w:hyperlink w:anchor="P486" w:history="1">
        <w:r>
          <w:rPr>
            <w:color w:val="0000FF"/>
          </w:rPr>
          <w:t>61.4</w:t>
        </w:r>
      </w:hyperlink>
      <w:r>
        <w:t xml:space="preserve"> и </w:t>
      </w:r>
      <w:hyperlink w:anchor="P489" w:history="1">
        <w:r>
          <w:rPr>
            <w:color w:val="0000FF"/>
          </w:rPr>
          <w:t>61.7 пункта 61</w:t>
        </w:r>
      </w:hyperlink>
      <w:r>
        <w:t xml:space="preserve"> Административного регламента.</w:t>
      </w:r>
    </w:p>
    <w:p w:rsidR="0055470D" w:rsidRDefault="0055470D">
      <w:pPr>
        <w:pStyle w:val="ConsPlusNormal"/>
        <w:spacing w:before="220"/>
        <w:ind w:firstLine="540"/>
        <w:jc w:val="both"/>
      </w:pPr>
      <w:r>
        <w:t xml:space="preserve">133. Прекращение государственного учета транспортного средства в соответствии с </w:t>
      </w:r>
      <w:hyperlink r:id="rId102" w:history="1">
        <w:r>
          <w:rPr>
            <w:color w:val="0000FF"/>
          </w:rPr>
          <w:t>пунктом 57</w:t>
        </w:r>
      </w:hyperlink>
      <w:r>
        <w:t xml:space="preserve"> Правил осуществляется регистрационным подразделением на основании документов, установленных </w:t>
      </w:r>
      <w:hyperlink w:anchor="P209" w:history="1">
        <w:r>
          <w:rPr>
            <w:color w:val="0000FF"/>
          </w:rPr>
          <w:t>подпунктами 27.1</w:t>
        </w:r>
      </w:hyperlink>
      <w:r>
        <w:t xml:space="preserve"> - </w:t>
      </w:r>
      <w:hyperlink w:anchor="P252" w:history="1">
        <w:r>
          <w:rPr>
            <w:color w:val="0000FF"/>
          </w:rPr>
          <w:t>27.3 пункта 27</w:t>
        </w:r>
      </w:hyperlink>
      <w:r>
        <w:t xml:space="preserve"> Административного регламента, заявления его прежнего владельца и предъявления им документов о заключении сделки, направленной на отчуждение транспортного средства, при условии отсутствия подтверждения регистрации транспортного средства за новым владельцем. При этом выполняются административные процедуры, предусмотренные </w:t>
      </w:r>
      <w:hyperlink w:anchor="P483" w:history="1">
        <w:r>
          <w:rPr>
            <w:color w:val="0000FF"/>
          </w:rPr>
          <w:t>подпунктами 61.1</w:t>
        </w:r>
      </w:hyperlink>
      <w:r>
        <w:t xml:space="preserve">, </w:t>
      </w:r>
      <w:hyperlink w:anchor="P484" w:history="1">
        <w:r>
          <w:rPr>
            <w:color w:val="0000FF"/>
          </w:rPr>
          <w:t>61.2</w:t>
        </w:r>
      </w:hyperlink>
      <w:r>
        <w:t xml:space="preserve">, </w:t>
      </w:r>
      <w:hyperlink w:anchor="P486" w:history="1">
        <w:r>
          <w:rPr>
            <w:color w:val="0000FF"/>
          </w:rPr>
          <w:t>61.4</w:t>
        </w:r>
      </w:hyperlink>
      <w:r>
        <w:t xml:space="preserve"> и </w:t>
      </w:r>
      <w:hyperlink w:anchor="P489" w:history="1">
        <w:r>
          <w:rPr>
            <w:color w:val="0000FF"/>
          </w:rPr>
          <w:t>61.7 пункта 61</w:t>
        </w:r>
      </w:hyperlink>
      <w:r>
        <w:t xml:space="preserve"> Административного регламента.</w:t>
      </w:r>
    </w:p>
    <w:p w:rsidR="0055470D" w:rsidRDefault="0055470D">
      <w:pPr>
        <w:pStyle w:val="ConsPlusNormal"/>
        <w:spacing w:before="220"/>
        <w:ind w:firstLine="540"/>
        <w:jc w:val="both"/>
      </w:pPr>
      <w:r>
        <w:t xml:space="preserve">134. Прекращение государственного учета транспортного средства в соответствии с </w:t>
      </w:r>
      <w:hyperlink r:id="rId103" w:history="1">
        <w:r>
          <w:rPr>
            <w:color w:val="0000FF"/>
          </w:rPr>
          <w:t>пунктом 58</w:t>
        </w:r>
      </w:hyperlink>
      <w:r>
        <w:t xml:space="preserve"> Правил осуществляется регистрационным подразделением по решению уполномоченного должностного лица регистрационного подразделения. При этом выполняются административные процедуры, предусмотренные </w:t>
      </w:r>
      <w:hyperlink w:anchor="P489" w:history="1">
        <w:r>
          <w:rPr>
            <w:color w:val="0000FF"/>
          </w:rPr>
          <w:t>подпунктом 61.7 пункта 61</w:t>
        </w:r>
      </w:hyperlink>
      <w:r>
        <w:t xml:space="preserve"> Административного регламента.</w:t>
      </w:r>
    </w:p>
    <w:p w:rsidR="0055470D" w:rsidRDefault="0055470D">
      <w:pPr>
        <w:pStyle w:val="ConsPlusNormal"/>
        <w:spacing w:before="220"/>
        <w:ind w:firstLine="540"/>
        <w:jc w:val="both"/>
      </w:pPr>
      <w:r>
        <w:t xml:space="preserve">135. Прекращение государственного учета транспортного средства в соответствии с </w:t>
      </w:r>
      <w:hyperlink r:id="rId104" w:history="1">
        <w:r>
          <w:rPr>
            <w:color w:val="0000FF"/>
          </w:rPr>
          <w:t>пунктом 59</w:t>
        </w:r>
      </w:hyperlink>
      <w:r>
        <w:t xml:space="preserve"> Правил осуществляется регистрационным подразделением на основании решения главного государственного инспектора безопасности дорожного движения по субъекту Российской Федерации (его заместителей), начальника Центра специального назначения безопасности дорожного движения Министерства внутренних дел Российской Федерации. При этом выполняются административные процедуры, предусмотренные </w:t>
      </w:r>
      <w:hyperlink w:anchor="P489" w:history="1">
        <w:r>
          <w:rPr>
            <w:color w:val="0000FF"/>
          </w:rPr>
          <w:t>подпунктом 61.7 пункта 61</w:t>
        </w:r>
      </w:hyperlink>
      <w:r>
        <w:t xml:space="preserve"> Административного регламента.</w:t>
      </w:r>
    </w:p>
    <w:p w:rsidR="0055470D" w:rsidRDefault="0055470D">
      <w:pPr>
        <w:pStyle w:val="ConsPlusNormal"/>
        <w:spacing w:before="220"/>
        <w:ind w:firstLine="540"/>
        <w:jc w:val="both"/>
      </w:pPr>
      <w:r>
        <w:t xml:space="preserve">136. Прекращение государственного учета транспортного средства в соответствии с </w:t>
      </w:r>
      <w:hyperlink r:id="rId105" w:history="1">
        <w:r>
          <w:rPr>
            <w:color w:val="0000FF"/>
          </w:rPr>
          <w:t>пунктом 60</w:t>
        </w:r>
      </w:hyperlink>
      <w:r>
        <w:t xml:space="preserve"> Правил осуществляется автоматически на следующий день после даты окончания постановки на ограниченный срок.</w:t>
      </w:r>
    </w:p>
    <w:p w:rsidR="0055470D" w:rsidRDefault="0055470D">
      <w:pPr>
        <w:pStyle w:val="ConsPlusNormal"/>
        <w:spacing w:before="220"/>
        <w:ind w:firstLine="540"/>
        <w:jc w:val="both"/>
      </w:pPr>
      <w:r>
        <w:t>Соответствующие данные автоматически заносятся в реестр регистрационных действий.</w:t>
      </w:r>
    </w:p>
    <w:p w:rsidR="0055470D" w:rsidRDefault="0055470D">
      <w:pPr>
        <w:pStyle w:val="ConsPlusNormal"/>
        <w:spacing w:before="220"/>
        <w:ind w:firstLine="540"/>
        <w:jc w:val="both"/>
      </w:pPr>
      <w:r>
        <w:t>137. При прекращении государственного учета транспортных средств, зарегистрированных на ограниченный срок, временно ввезенных на территорию Российской Федерации на срок более 1 года, владельцам выдаются находящиеся на хранении регистрационные документы государств, в которых зарегистрированы транспортные средства.</w:t>
      </w:r>
    </w:p>
    <w:p w:rsidR="0055470D" w:rsidRDefault="0055470D">
      <w:pPr>
        <w:pStyle w:val="ConsPlusNormal"/>
        <w:spacing w:before="220"/>
        <w:ind w:firstLine="540"/>
        <w:jc w:val="both"/>
      </w:pPr>
      <w:r>
        <w:t xml:space="preserve">138. Прекращение регистрации транспортных средств по основанию, предусмотренному </w:t>
      </w:r>
      <w:hyperlink r:id="rId106" w:history="1">
        <w:r>
          <w:rPr>
            <w:color w:val="0000FF"/>
          </w:rPr>
          <w:t>пунктом 3</w:t>
        </w:r>
      </w:hyperlink>
      <w:r>
        <w:t xml:space="preserve"> или </w:t>
      </w:r>
      <w:hyperlink r:id="rId107" w:history="1">
        <w:r>
          <w:rPr>
            <w:color w:val="0000FF"/>
          </w:rPr>
          <w:t>4 части 1 статьи 18</w:t>
        </w:r>
      </w:hyperlink>
      <w:r>
        <w:t xml:space="preserve"> Федерального закона, осуществляется не ранее 10 календарных дней с даты смерти физического лица, ликвидации юридического лица, являющегося владельцем транспортного средства или прекращении физическим лицом, являющимся владельцем транспортного средства, деятельности в качестве индивидуального предпринимателя.</w:t>
      </w:r>
    </w:p>
    <w:p w:rsidR="0055470D" w:rsidRDefault="0055470D">
      <w:pPr>
        <w:pStyle w:val="ConsPlusNormal"/>
        <w:spacing w:before="220"/>
        <w:ind w:firstLine="540"/>
        <w:jc w:val="both"/>
      </w:pPr>
      <w:r>
        <w:t>139. При прекращении государственного учета транспортных средств, паспорта транспортных средств подлежат сдаче в регистрационные подразделения, а при их отсутствии - выставлению в розыскные учеты.</w:t>
      </w:r>
    </w:p>
    <w:p w:rsidR="0055470D" w:rsidRDefault="0055470D">
      <w:pPr>
        <w:pStyle w:val="ConsPlusNormal"/>
        <w:jc w:val="both"/>
      </w:pPr>
    </w:p>
    <w:p w:rsidR="0055470D" w:rsidRDefault="0055470D">
      <w:pPr>
        <w:pStyle w:val="ConsPlusTitle"/>
        <w:ind w:firstLine="540"/>
        <w:jc w:val="both"/>
        <w:outlineLvl w:val="2"/>
      </w:pPr>
      <w:r>
        <w:t>Возобновление государственного учета транспортного средства</w:t>
      </w:r>
    </w:p>
    <w:p w:rsidR="0055470D" w:rsidRDefault="0055470D">
      <w:pPr>
        <w:pStyle w:val="ConsPlusNormal"/>
        <w:jc w:val="both"/>
      </w:pPr>
    </w:p>
    <w:p w:rsidR="0055470D" w:rsidRDefault="0055470D">
      <w:pPr>
        <w:pStyle w:val="ConsPlusNormal"/>
        <w:ind w:firstLine="540"/>
        <w:jc w:val="both"/>
      </w:pPr>
      <w:r>
        <w:t xml:space="preserve">140. Возобновление государственного учета транспортного средства осуществляется в соответствии со </w:t>
      </w:r>
      <w:hyperlink r:id="rId108" w:history="1">
        <w:r>
          <w:rPr>
            <w:color w:val="0000FF"/>
          </w:rPr>
          <w:t>статьей 18</w:t>
        </w:r>
      </w:hyperlink>
      <w:r>
        <w:t xml:space="preserve"> Федерального закона, в порядке, установленном </w:t>
      </w:r>
      <w:hyperlink r:id="rId109" w:history="1">
        <w:r>
          <w:rPr>
            <w:color w:val="0000FF"/>
          </w:rPr>
          <w:t>пунктами 62</w:t>
        </w:r>
      </w:hyperlink>
      <w:r>
        <w:t xml:space="preserve"> - </w:t>
      </w:r>
      <w:hyperlink r:id="rId110" w:history="1">
        <w:r>
          <w:rPr>
            <w:color w:val="0000FF"/>
          </w:rPr>
          <w:t>68</w:t>
        </w:r>
      </w:hyperlink>
      <w:r>
        <w:t xml:space="preserve"> Правил.</w:t>
      </w:r>
    </w:p>
    <w:p w:rsidR="0055470D" w:rsidRDefault="0055470D">
      <w:pPr>
        <w:pStyle w:val="ConsPlusNormal"/>
        <w:spacing w:before="220"/>
        <w:ind w:firstLine="540"/>
        <w:jc w:val="both"/>
      </w:pPr>
      <w:r>
        <w:t xml:space="preserve">141. При возобновлении государственного учета транспортного средства в соответствии с </w:t>
      </w:r>
      <w:hyperlink r:id="rId111" w:history="1">
        <w:r>
          <w:rPr>
            <w:color w:val="0000FF"/>
          </w:rPr>
          <w:t>пунктами 63</w:t>
        </w:r>
      </w:hyperlink>
      <w:r>
        <w:t xml:space="preserve"> и </w:t>
      </w:r>
      <w:hyperlink r:id="rId112" w:history="1">
        <w:r>
          <w:rPr>
            <w:color w:val="0000FF"/>
          </w:rPr>
          <w:t>66</w:t>
        </w:r>
      </w:hyperlink>
      <w:r>
        <w:t xml:space="preserve"> Правил, осуществляемого одновременно с внесением изменений в регистрационные данные транспортного средства об изменении владельца, выполняются административные процедуры, предусмотренные </w:t>
      </w:r>
      <w:hyperlink w:anchor="P483" w:history="1">
        <w:r>
          <w:rPr>
            <w:color w:val="0000FF"/>
          </w:rPr>
          <w:t>подпунктами 61.1</w:t>
        </w:r>
      </w:hyperlink>
      <w:r>
        <w:t xml:space="preserve"> - </w:t>
      </w:r>
      <w:hyperlink w:anchor="P490" w:history="1">
        <w:r>
          <w:rPr>
            <w:color w:val="0000FF"/>
          </w:rPr>
          <w:t>61.8 пункта 61</w:t>
        </w:r>
      </w:hyperlink>
      <w:r>
        <w:t xml:space="preserve"> Административного регламента.</w:t>
      </w:r>
    </w:p>
    <w:p w:rsidR="0055470D" w:rsidRDefault="0055470D">
      <w:pPr>
        <w:pStyle w:val="ConsPlusNormal"/>
        <w:spacing w:before="220"/>
        <w:ind w:firstLine="540"/>
        <w:jc w:val="both"/>
      </w:pPr>
      <w:r>
        <w:t xml:space="preserve">142. При возобновлении государственного учета транспортного средства, владелец которого не изменился, административная процедура, предусмотренная </w:t>
      </w:r>
      <w:hyperlink w:anchor="P485" w:history="1">
        <w:r>
          <w:rPr>
            <w:color w:val="0000FF"/>
          </w:rPr>
          <w:t>подпунктом 61.3 пункта 61</w:t>
        </w:r>
      </w:hyperlink>
      <w:r>
        <w:t xml:space="preserve"> Административного регламента, не производится.</w:t>
      </w:r>
    </w:p>
    <w:p w:rsidR="0055470D" w:rsidRDefault="0055470D">
      <w:pPr>
        <w:pStyle w:val="ConsPlusNormal"/>
        <w:spacing w:before="220"/>
        <w:ind w:firstLine="540"/>
        <w:jc w:val="both"/>
      </w:pPr>
      <w:r>
        <w:t xml:space="preserve">143. При возобновлении государственного учета транспортного средства в соответствии с </w:t>
      </w:r>
      <w:hyperlink r:id="rId113" w:history="1">
        <w:r>
          <w:rPr>
            <w:color w:val="0000FF"/>
          </w:rPr>
          <w:t>пунктами 64</w:t>
        </w:r>
      </w:hyperlink>
      <w:r>
        <w:t xml:space="preserve"> и </w:t>
      </w:r>
      <w:hyperlink r:id="rId114" w:history="1">
        <w:r>
          <w:rPr>
            <w:color w:val="0000FF"/>
          </w:rPr>
          <w:t>65</w:t>
        </w:r>
      </w:hyperlink>
      <w:r>
        <w:t xml:space="preserve"> Правил выполняются административные процедуры, предусмотренные </w:t>
      </w:r>
      <w:hyperlink w:anchor="P483" w:history="1">
        <w:r>
          <w:rPr>
            <w:color w:val="0000FF"/>
          </w:rPr>
          <w:t>подпунктами 61.1</w:t>
        </w:r>
      </w:hyperlink>
      <w:r>
        <w:t xml:space="preserve"> - </w:t>
      </w:r>
      <w:hyperlink w:anchor="P490" w:history="1">
        <w:r>
          <w:rPr>
            <w:color w:val="0000FF"/>
          </w:rPr>
          <w:t>61.8 пункта 61</w:t>
        </w:r>
      </w:hyperlink>
      <w:r>
        <w:t xml:space="preserve"> Административного регламента.</w:t>
      </w:r>
    </w:p>
    <w:p w:rsidR="0055470D" w:rsidRDefault="0055470D">
      <w:pPr>
        <w:pStyle w:val="ConsPlusNormal"/>
        <w:spacing w:before="220"/>
        <w:ind w:firstLine="540"/>
        <w:jc w:val="both"/>
      </w:pPr>
      <w:r>
        <w:t xml:space="preserve">144. Возобновление государственного учета транспортного средства производится регистрационным подразделением с выдачей нового свидетельства о регистрации транспортного средства и паспорта транспортного средства (при отсутствии сведений в системе электронных паспортов об оформлении электронного паспорта) и с присвоением государственного регистрационного номера в порядке, установленном </w:t>
      </w:r>
      <w:hyperlink r:id="rId115" w:history="1">
        <w:r>
          <w:rPr>
            <w:color w:val="0000FF"/>
          </w:rPr>
          <w:t>пунктами 37</w:t>
        </w:r>
      </w:hyperlink>
      <w:r>
        <w:t xml:space="preserve"> - </w:t>
      </w:r>
      <w:hyperlink r:id="rId116" w:history="1">
        <w:r>
          <w:rPr>
            <w:color w:val="0000FF"/>
          </w:rPr>
          <w:t>46</w:t>
        </w:r>
      </w:hyperlink>
      <w:r>
        <w:t xml:space="preserve"> Правил.</w:t>
      </w:r>
    </w:p>
    <w:p w:rsidR="0055470D" w:rsidRDefault="0055470D">
      <w:pPr>
        <w:pStyle w:val="ConsPlusNormal"/>
        <w:jc w:val="both"/>
      </w:pPr>
    </w:p>
    <w:p w:rsidR="0055470D" w:rsidRDefault="0055470D">
      <w:pPr>
        <w:pStyle w:val="ConsPlusTitle"/>
        <w:ind w:firstLine="540"/>
        <w:jc w:val="both"/>
        <w:outlineLvl w:val="2"/>
      </w:pPr>
      <w:r>
        <w:t>Снятие транспортного средства с государственного учета</w:t>
      </w:r>
    </w:p>
    <w:p w:rsidR="0055470D" w:rsidRDefault="0055470D">
      <w:pPr>
        <w:pStyle w:val="ConsPlusNormal"/>
        <w:jc w:val="both"/>
      </w:pPr>
    </w:p>
    <w:p w:rsidR="0055470D" w:rsidRDefault="0055470D">
      <w:pPr>
        <w:pStyle w:val="ConsPlusNormal"/>
        <w:ind w:firstLine="540"/>
        <w:jc w:val="both"/>
      </w:pPr>
      <w:r>
        <w:t xml:space="preserve">145. Снятие транспортного средства с государственного учета осуществляется в соответствии со </w:t>
      </w:r>
      <w:hyperlink r:id="rId117" w:history="1">
        <w:r>
          <w:rPr>
            <w:color w:val="0000FF"/>
          </w:rPr>
          <w:t>статьей 19</w:t>
        </w:r>
      </w:hyperlink>
      <w:r>
        <w:t xml:space="preserve"> Федерального закона в порядке, установленном </w:t>
      </w:r>
      <w:hyperlink r:id="rId118" w:history="1">
        <w:r>
          <w:rPr>
            <w:color w:val="0000FF"/>
          </w:rPr>
          <w:t>пунктами 69</w:t>
        </w:r>
      </w:hyperlink>
      <w:r>
        <w:t xml:space="preserve"> - </w:t>
      </w:r>
      <w:hyperlink r:id="rId119" w:history="1">
        <w:r>
          <w:rPr>
            <w:color w:val="0000FF"/>
          </w:rPr>
          <w:t>72</w:t>
        </w:r>
      </w:hyperlink>
      <w:r>
        <w:t xml:space="preserve"> Правил.</w:t>
      </w:r>
    </w:p>
    <w:p w:rsidR="0055470D" w:rsidRDefault="0055470D">
      <w:pPr>
        <w:pStyle w:val="ConsPlusNormal"/>
        <w:spacing w:before="220"/>
        <w:ind w:firstLine="540"/>
        <w:jc w:val="both"/>
      </w:pPr>
      <w:r>
        <w:t xml:space="preserve">146. При снятии транспортного средства с государственного учета в соответствии с </w:t>
      </w:r>
      <w:hyperlink r:id="rId120" w:history="1">
        <w:r>
          <w:rPr>
            <w:color w:val="0000FF"/>
          </w:rPr>
          <w:t>пунктом 70</w:t>
        </w:r>
      </w:hyperlink>
      <w:r>
        <w:t xml:space="preserve"> Правил выполняются административные процедуры, предусмотренные </w:t>
      </w:r>
      <w:hyperlink w:anchor="P483" w:history="1">
        <w:r>
          <w:rPr>
            <w:color w:val="0000FF"/>
          </w:rPr>
          <w:t>подпунктами 61.1</w:t>
        </w:r>
      </w:hyperlink>
      <w:r>
        <w:t xml:space="preserve"> - </w:t>
      </w:r>
      <w:hyperlink w:anchor="P490" w:history="1">
        <w:r>
          <w:rPr>
            <w:color w:val="0000FF"/>
          </w:rPr>
          <w:t>61.8 пункта 61</w:t>
        </w:r>
      </w:hyperlink>
      <w:r>
        <w:t xml:space="preserve"> Административного регламента. Вносятся сведения о новом собственнике.</w:t>
      </w:r>
    </w:p>
    <w:p w:rsidR="0055470D" w:rsidRDefault="0055470D">
      <w:pPr>
        <w:pStyle w:val="ConsPlusNormal"/>
        <w:spacing w:before="220"/>
        <w:ind w:firstLine="540"/>
        <w:jc w:val="both"/>
      </w:pPr>
      <w:r>
        <w:t xml:space="preserve">147. Снятие транспортного средства с государственного учета в соответствии с </w:t>
      </w:r>
      <w:hyperlink r:id="rId121" w:history="1">
        <w:r>
          <w:rPr>
            <w:color w:val="0000FF"/>
          </w:rPr>
          <w:t>пунктом 71</w:t>
        </w:r>
      </w:hyperlink>
      <w:r>
        <w:t xml:space="preserve"> Правил производится на основании документов, предусмотренных </w:t>
      </w:r>
      <w:hyperlink w:anchor="P209" w:history="1">
        <w:r>
          <w:rPr>
            <w:color w:val="0000FF"/>
          </w:rPr>
          <w:t>подпунктами 27.1</w:t>
        </w:r>
      </w:hyperlink>
      <w:r>
        <w:t xml:space="preserve"> - </w:t>
      </w:r>
      <w:hyperlink w:anchor="P252" w:history="1">
        <w:r>
          <w:rPr>
            <w:color w:val="0000FF"/>
          </w:rPr>
          <w:t>27.3 пункта 27</w:t>
        </w:r>
      </w:hyperlink>
      <w:r>
        <w:t xml:space="preserve"> Административного регламента и предусмотренного </w:t>
      </w:r>
      <w:hyperlink w:anchor="P279" w:history="1">
        <w:r>
          <w:rPr>
            <w:color w:val="0000FF"/>
          </w:rPr>
          <w:t>подпунктом 27.4.7 пункта 27</w:t>
        </w:r>
      </w:hyperlink>
      <w:r>
        <w:t xml:space="preserve"> Административного регламента, свидетельства (акта) об утилизации, подтверждающего факт уничтожения транспортного средства. При этом выполняются административные процедуры, предусмотренные </w:t>
      </w:r>
      <w:hyperlink w:anchor="P483" w:history="1">
        <w:r>
          <w:rPr>
            <w:color w:val="0000FF"/>
          </w:rPr>
          <w:t>подпунктами 61.1</w:t>
        </w:r>
      </w:hyperlink>
      <w:r>
        <w:t xml:space="preserve"> - </w:t>
      </w:r>
      <w:hyperlink w:anchor="P484" w:history="1">
        <w:r>
          <w:rPr>
            <w:color w:val="0000FF"/>
          </w:rPr>
          <w:t>61.2</w:t>
        </w:r>
      </w:hyperlink>
      <w:r>
        <w:t xml:space="preserve">, </w:t>
      </w:r>
      <w:hyperlink w:anchor="P486" w:history="1">
        <w:r>
          <w:rPr>
            <w:color w:val="0000FF"/>
          </w:rPr>
          <w:t>61.4</w:t>
        </w:r>
      </w:hyperlink>
      <w:r>
        <w:t xml:space="preserve"> и </w:t>
      </w:r>
      <w:hyperlink w:anchor="P489" w:history="1">
        <w:r>
          <w:rPr>
            <w:color w:val="0000FF"/>
          </w:rPr>
          <w:t>61.7 пункта 61</w:t>
        </w:r>
      </w:hyperlink>
      <w:r>
        <w:t xml:space="preserve"> Административного регламента.</w:t>
      </w:r>
    </w:p>
    <w:p w:rsidR="0055470D" w:rsidRDefault="0055470D">
      <w:pPr>
        <w:pStyle w:val="ConsPlusNormal"/>
        <w:jc w:val="both"/>
      </w:pPr>
    </w:p>
    <w:p w:rsidR="0055470D" w:rsidRDefault="0055470D">
      <w:pPr>
        <w:pStyle w:val="ConsPlusTitle"/>
        <w:ind w:firstLine="540"/>
        <w:jc w:val="both"/>
        <w:outlineLvl w:val="2"/>
      </w:pPr>
      <w:r>
        <w:t>Восстановление государственного учета транспортного средства</w:t>
      </w:r>
    </w:p>
    <w:p w:rsidR="0055470D" w:rsidRDefault="0055470D">
      <w:pPr>
        <w:pStyle w:val="ConsPlusNormal"/>
        <w:jc w:val="both"/>
      </w:pPr>
    </w:p>
    <w:p w:rsidR="0055470D" w:rsidRDefault="0055470D">
      <w:pPr>
        <w:pStyle w:val="ConsPlusNormal"/>
        <w:ind w:firstLine="540"/>
        <w:jc w:val="both"/>
      </w:pPr>
      <w:r>
        <w:t xml:space="preserve">148. Восстановление государственного учета транспортного средства осуществляется в случае признания действий по снятию транспортного средства с государственного учета незаконными или необоснованными в соответствии с </w:t>
      </w:r>
      <w:hyperlink r:id="rId122" w:history="1">
        <w:r>
          <w:rPr>
            <w:color w:val="0000FF"/>
          </w:rPr>
          <w:t>частью 2 статьи 19</w:t>
        </w:r>
      </w:hyperlink>
      <w:r>
        <w:t xml:space="preserve"> Федерального закона, в порядке, установленном </w:t>
      </w:r>
      <w:hyperlink r:id="rId123" w:history="1">
        <w:r>
          <w:rPr>
            <w:color w:val="0000FF"/>
          </w:rPr>
          <w:t>пунктом 73</w:t>
        </w:r>
      </w:hyperlink>
      <w:r>
        <w:t xml:space="preserve"> Правил. При этом выполняются административные процедуры, предусмотренные </w:t>
      </w:r>
      <w:hyperlink w:anchor="P489" w:history="1">
        <w:r>
          <w:rPr>
            <w:color w:val="0000FF"/>
          </w:rPr>
          <w:t>подпунктом 61.7 пункта 61</w:t>
        </w:r>
      </w:hyperlink>
      <w:r>
        <w:t xml:space="preserve"> Административного регламента.</w:t>
      </w:r>
    </w:p>
    <w:p w:rsidR="0055470D" w:rsidRDefault="0055470D">
      <w:pPr>
        <w:pStyle w:val="ConsPlusNormal"/>
        <w:jc w:val="both"/>
      </w:pPr>
    </w:p>
    <w:p w:rsidR="0055470D" w:rsidRDefault="0055470D">
      <w:pPr>
        <w:pStyle w:val="ConsPlusTitle"/>
        <w:ind w:firstLine="540"/>
        <w:jc w:val="both"/>
        <w:outlineLvl w:val="2"/>
      </w:pPr>
      <w:r>
        <w:t>Оформление документа, идентифицирующего транспортное средство, взамен утраченного, пришедшего в негодность или устаревшего</w:t>
      </w:r>
    </w:p>
    <w:p w:rsidR="0055470D" w:rsidRDefault="0055470D">
      <w:pPr>
        <w:pStyle w:val="ConsPlusNormal"/>
        <w:jc w:val="both"/>
      </w:pPr>
    </w:p>
    <w:p w:rsidR="0055470D" w:rsidRDefault="0055470D">
      <w:pPr>
        <w:pStyle w:val="ConsPlusNormal"/>
        <w:ind w:firstLine="540"/>
        <w:jc w:val="both"/>
      </w:pPr>
      <w:r>
        <w:t xml:space="preserve">149. Оформление документа, идентифицирующего транспортное средство, взамен </w:t>
      </w:r>
      <w:r>
        <w:lastRenderedPageBreak/>
        <w:t xml:space="preserve">утраченного, пришедшего в негодность или устаревшего осуществляется в порядке, установленном </w:t>
      </w:r>
      <w:hyperlink r:id="rId124" w:history="1">
        <w:r>
          <w:rPr>
            <w:color w:val="0000FF"/>
          </w:rPr>
          <w:t>пунктом 74</w:t>
        </w:r>
      </w:hyperlink>
      <w:r>
        <w:t xml:space="preserve"> Правил.</w:t>
      </w:r>
    </w:p>
    <w:p w:rsidR="0055470D" w:rsidRDefault="0055470D">
      <w:pPr>
        <w:pStyle w:val="ConsPlusNormal"/>
        <w:spacing w:before="220"/>
        <w:ind w:firstLine="540"/>
        <w:jc w:val="both"/>
      </w:pPr>
      <w:r>
        <w:t xml:space="preserve">150. При проведении регистрационного действия по заявлению владельца транспортного средства выполняются административные процедуры, предусмотренные </w:t>
      </w:r>
      <w:hyperlink w:anchor="P483" w:history="1">
        <w:r>
          <w:rPr>
            <w:color w:val="0000FF"/>
          </w:rPr>
          <w:t>подпунктами 61.1</w:t>
        </w:r>
      </w:hyperlink>
      <w:r>
        <w:t xml:space="preserve"> - </w:t>
      </w:r>
      <w:hyperlink w:anchor="P484" w:history="1">
        <w:r>
          <w:rPr>
            <w:color w:val="0000FF"/>
          </w:rPr>
          <w:t>61.2</w:t>
        </w:r>
      </w:hyperlink>
      <w:r>
        <w:t xml:space="preserve">, </w:t>
      </w:r>
      <w:hyperlink w:anchor="P486" w:history="1">
        <w:r>
          <w:rPr>
            <w:color w:val="0000FF"/>
          </w:rPr>
          <w:t>61.4</w:t>
        </w:r>
      </w:hyperlink>
      <w:r>
        <w:t xml:space="preserve">, </w:t>
      </w:r>
      <w:hyperlink w:anchor="P488" w:history="1">
        <w:r>
          <w:rPr>
            <w:color w:val="0000FF"/>
          </w:rPr>
          <w:t>61.6</w:t>
        </w:r>
      </w:hyperlink>
      <w:r>
        <w:t xml:space="preserve"> - </w:t>
      </w:r>
      <w:hyperlink w:anchor="P490" w:history="1">
        <w:r>
          <w:rPr>
            <w:color w:val="0000FF"/>
          </w:rPr>
          <w:t>61.8 пункта 61</w:t>
        </w:r>
      </w:hyperlink>
      <w:r>
        <w:t xml:space="preserve"> Административного регламента.</w:t>
      </w:r>
    </w:p>
    <w:p w:rsidR="0055470D" w:rsidRDefault="0055470D">
      <w:pPr>
        <w:pStyle w:val="ConsPlusNormal"/>
        <w:spacing w:before="220"/>
        <w:ind w:firstLine="540"/>
        <w:jc w:val="both"/>
      </w:pPr>
      <w:r>
        <w:t>151. Решение должностного лица об оформлении документа, идентифицирующего транспортное средство, взамен утраченного, пришедшего в негодность или устаревшего может быть принято в случае проведения любого регистрационного действия.</w:t>
      </w:r>
    </w:p>
    <w:p w:rsidR="0055470D" w:rsidRDefault="0055470D">
      <w:pPr>
        <w:pStyle w:val="ConsPlusNormal"/>
        <w:jc w:val="both"/>
      </w:pPr>
    </w:p>
    <w:p w:rsidR="0055470D" w:rsidRDefault="0055470D">
      <w:pPr>
        <w:pStyle w:val="ConsPlusTitle"/>
        <w:ind w:firstLine="540"/>
        <w:jc w:val="both"/>
        <w:outlineLvl w:val="2"/>
      </w:pPr>
      <w:r>
        <w:t>Оформление регистрационного документа на транспортное средство в связи с вывозом за пределы территории Российской Федерации, а также на шасси транспортного средства, перегоняемое к конечным производителям или в связи с вывозом за пределы территории Российской Федерации</w:t>
      </w:r>
    </w:p>
    <w:p w:rsidR="0055470D" w:rsidRDefault="0055470D">
      <w:pPr>
        <w:pStyle w:val="ConsPlusNormal"/>
        <w:jc w:val="both"/>
      </w:pPr>
    </w:p>
    <w:p w:rsidR="0055470D" w:rsidRDefault="0055470D">
      <w:pPr>
        <w:pStyle w:val="ConsPlusNormal"/>
        <w:ind w:firstLine="540"/>
        <w:jc w:val="both"/>
      </w:pPr>
      <w:r>
        <w:t xml:space="preserve">152. Оформление регистрационного документа на транспортное средство в связи с вывозом за пределы территории Российской Федерации, а также на базовое транспортное средство или шасси транспортного средства, перегоняемое к конечным производителям или в связи с вывозом за пределы территории Российской Федерации, осуществляется в порядке, установленном </w:t>
      </w:r>
      <w:hyperlink r:id="rId125" w:history="1">
        <w:r>
          <w:rPr>
            <w:color w:val="0000FF"/>
          </w:rPr>
          <w:t>пунктом 75</w:t>
        </w:r>
      </w:hyperlink>
      <w:r>
        <w:t xml:space="preserve"> Правил.</w:t>
      </w:r>
    </w:p>
    <w:p w:rsidR="0055470D" w:rsidRDefault="0055470D">
      <w:pPr>
        <w:pStyle w:val="ConsPlusNormal"/>
        <w:spacing w:before="220"/>
        <w:ind w:firstLine="540"/>
        <w:jc w:val="both"/>
      </w:pPr>
      <w:r>
        <w:t xml:space="preserve">153. Оформление регистрационного документа на транспортное средство, не состоящее на государственном учете или государственный учет которого ранее был прекращен, в связи с вывозом за пределы территории Российской Федерации, а также на базовое транспортное средство или шасси транспортного средства, перегоняемое к конечным производителям или в связи с вывозом за пределы территории Российской Федерации, осуществляется регистрационным подразделением с выдачей государственного регистрационного знака "ТРАНЗИТ" на срок 30 суток по заявлению владельца транспортного средства. При этом выполняются административные процедуры, предусмотренные </w:t>
      </w:r>
      <w:hyperlink w:anchor="P483" w:history="1">
        <w:r>
          <w:rPr>
            <w:color w:val="0000FF"/>
          </w:rPr>
          <w:t>подпунктами 61.1</w:t>
        </w:r>
      </w:hyperlink>
      <w:r>
        <w:t xml:space="preserve"> - </w:t>
      </w:r>
      <w:hyperlink w:anchor="P484" w:history="1">
        <w:r>
          <w:rPr>
            <w:color w:val="0000FF"/>
          </w:rPr>
          <w:t>61.2</w:t>
        </w:r>
      </w:hyperlink>
      <w:r>
        <w:t xml:space="preserve">, </w:t>
      </w:r>
      <w:hyperlink w:anchor="P486" w:history="1">
        <w:r>
          <w:rPr>
            <w:color w:val="0000FF"/>
          </w:rPr>
          <w:t>61.4</w:t>
        </w:r>
      </w:hyperlink>
      <w:r>
        <w:t xml:space="preserve">, </w:t>
      </w:r>
      <w:hyperlink w:anchor="P488" w:history="1">
        <w:r>
          <w:rPr>
            <w:color w:val="0000FF"/>
          </w:rPr>
          <w:t>61.6</w:t>
        </w:r>
      </w:hyperlink>
      <w:r>
        <w:t xml:space="preserve"> - </w:t>
      </w:r>
      <w:hyperlink w:anchor="P490" w:history="1">
        <w:r>
          <w:rPr>
            <w:color w:val="0000FF"/>
          </w:rPr>
          <w:t>61.8 пункта 61</w:t>
        </w:r>
      </w:hyperlink>
      <w:r>
        <w:t xml:space="preserve"> Административного регламента.</w:t>
      </w:r>
    </w:p>
    <w:p w:rsidR="0055470D" w:rsidRDefault="0055470D">
      <w:pPr>
        <w:pStyle w:val="ConsPlusNormal"/>
        <w:jc w:val="both"/>
      </w:pPr>
    </w:p>
    <w:p w:rsidR="0055470D" w:rsidRDefault="0055470D">
      <w:pPr>
        <w:pStyle w:val="ConsPlusTitle"/>
        <w:ind w:firstLine="540"/>
        <w:jc w:val="both"/>
        <w:outlineLvl w:val="2"/>
      </w:pPr>
      <w: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w:t>
      </w:r>
    </w:p>
    <w:p w:rsidR="0055470D" w:rsidRDefault="0055470D">
      <w:pPr>
        <w:pStyle w:val="ConsPlusNormal"/>
        <w:jc w:val="both"/>
      </w:pPr>
    </w:p>
    <w:p w:rsidR="0055470D" w:rsidRDefault="0055470D">
      <w:pPr>
        <w:pStyle w:val="ConsPlusNormal"/>
        <w:ind w:firstLine="540"/>
        <w:jc w:val="both"/>
      </w:pPr>
      <w:r>
        <w:t xml:space="preserve">154. При обращении заявителя за государственной услугой в электронной форме с использованием Единого портала осуществляются административные процедуры (действия), предусмотренные </w:t>
      </w:r>
      <w:hyperlink w:anchor="P483" w:history="1">
        <w:r>
          <w:rPr>
            <w:color w:val="0000FF"/>
          </w:rPr>
          <w:t>подпунктами 61.1</w:t>
        </w:r>
      </w:hyperlink>
      <w:r>
        <w:t xml:space="preserve"> и </w:t>
      </w:r>
      <w:hyperlink w:anchor="P484" w:history="1">
        <w:r>
          <w:rPr>
            <w:color w:val="0000FF"/>
          </w:rPr>
          <w:t>61.2 пункта 61</w:t>
        </w:r>
      </w:hyperlink>
      <w:r>
        <w:t xml:space="preserve"> Административного регламента.</w:t>
      </w:r>
    </w:p>
    <w:p w:rsidR="0055470D" w:rsidRDefault="0055470D">
      <w:pPr>
        <w:pStyle w:val="ConsPlusNormal"/>
        <w:spacing w:before="220"/>
        <w:ind w:firstLine="540"/>
        <w:jc w:val="both"/>
      </w:pPr>
      <w:r>
        <w:t>155. Подача заявления о предоставлении государственной услуги в электронной форме с использованием Единого портала и прием такого заявления и иных документов, необходимых для предоставления государственной услуги, осуществляется с учетом следующих особенностей:</w:t>
      </w:r>
    </w:p>
    <w:p w:rsidR="0055470D" w:rsidRDefault="0055470D">
      <w:pPr>
        <w:pStyle w:val="ConsPlusNormal"/>
        <w:spacing w:before="220"/>
        <w:ind w:firstLine="540"/>
        <w:jc w:val="both"/>
      </w:pPr>
      <w:r>
        <w:t>155.1. Формирование заявления о предоставлении государственной услуги в электронной форме осуществляется заявителем посредством заполнения реквизитов заявления на Едином портале.</w:t>
      </w:r>
    </w:p>
    <w:p w:rsidR="0055470D" w:rsidRDefault="0055470D">
      <w:pPr>
        <w:pStyle w:val="ConsPlusNormal"/>
        <w:spacing w:before="220"/>
        <w:ind w:firstLine="540"/>
        <w:jc w:val="both"/>
      </w:pPr>
      <w:r>
        <w:t>155.2. 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такого заявления. При выявлении некорректно заполненного поля 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государственной услуги.</w:t>
      </w:r>
    </w:p>
    <w:p w:rsidR="0055470D" w:rsidRDefault="0055470D">
      <w:pPr>
        <w:pStyle w:val="ConsPlusNormal"/>
        <w:spacing w:before="220"/>
        <w:ind w:firstLine="540"/>
        <w:jc w:val="both"/>
      </w:pPr>
      <w:r>
        <w:lastRenderedPageBreak/>
        <w:t>155.3. При формировании заявления о предоставлении государственной услуги заявителю обеспечивается:</w:t>
      </w:r>
    </w:p>
    <w:p w:rsidR="0055470D" w:rsidRDefault="0055470D">
      <w:pPr>
        <w:pStyle w:val="ConsPlusNormal"/>
        <w:spacing w:before="220"/>
        <w:ind w:firstLine="540"/>
        <w:jc w:val="both"/>
      </w:pPr>
      <w:r>
        <w:t>155.3.1. Возможность копирования и сохранения заявления о предоставлении государственной услуги.</w:t>
      </w:r>
    </w:p>
    <w:p w:rsidR="0055470D" w:rsidRDefault="0055470D">
      <w:pPr>
        <w:pStyle w:val="ConsPlusNormal"/>
        <w:spacing w:before="220"/>
        <w:ind w:firstLine="540"/>
        <w:jc w:val="both"/>
      </w:pPr>
      <w:r>
        <w:t>155.3.2. Возможность печати на бумажном носителе копии электронной формы заявления о предоставлении государственной услуги.</w:t>
      </w:r>
    </w:p>
    <w:p w:rsidR="0055470D" w:rsidRDefault="0055470D">
      <w:pPr>
        <w:pStyle w:val="ConsPlusNormal"/>
        <w:spacing w:before="220"/>
        <w:ind w:firstLine="540"/>
        <w:jc w:val="both"/>
      </w:pPr>
      <w:r>
        <w:t>155.3.3. Сохранение ранее введенных в электронную форму заявления о предоставлении государственной услуги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предоставлении государственной услуги.</w:t>
      </w:r>
    </w:p>
    <w:p w:rsidR="0055470D" w:rsidRDefault="0055470D">
      <w:pPr>
        <w:pStyle w:val="ConsPlusNormal"/>
        <w:spacing w:before="220"/>
        <w:ind w:firstLine="540"/>
        <w:jc w:val="both"/>
      </w:pPr>
      <w:r>
        <w:t>155.3.4. Заполнение полей электронной формы заявления о предоставлении государственной услуги до начала ввода информации заявителем с использованием сведений, размещенных в ЕСИА, и сведений, опубликованных на Едином портале, в части, касающейся сведений, отсутствующих в ней.</w:t>
      </w:r>
    </w:p>
    <w:p w:rsidR="0055470D" w:rsidRDefault="0055470D">
      <w:pPr>
        <w:pStyle w:val="ConsPlusNormal"/>
        <w:spacing w:before="220"/>
        <w:ind w:firstLine="540"/>
        <w:jc w:val="both"/>
      </w:pPr>
      <w:r>
        <w:t>155.3.5. Возможность вернуться на любой из этапов заполнения электронной формы заявления о предоставлении государственной услуги без потери ранее введенной информации.</w:t>
      </w:r>
    </w:p>
    <w:p w:rsidR="0055470D" w:rsidRDefault="0055470D">
      <w:pPr>
        <w:pStyle w:val="ConsPlusNormal"/>
        <w:spacing w:before="220"/>
        <w:ind w:firstLine="540"/>
        <w:jc w:val="both"/>
      </w:pPr>
      <w:r>
        <w:t>155.3.6. Возможность доступа заявителя на Единый портал к ранее поданным заявлениям о предоставлении государственной услуги в течение одного года, а также частично сформированным заявлениям о предоставлении государственной услуги - в течение трех месяцев.</w:t>
      </w:r>
    </w:p>
    <w:p w:rsidR="0055470D" w:rsidRDefault="0055470D">
      <w:pPr>
        <w:pStyle w:val="ConsPlusNormal"/>
        <w:spacing w:before="220"/>
        <w:ind w:firstLine="540"/>
        <w:jc w:val="both"/>
      </w:pPr>
      <w:r>
        <w:t xml:space="preserve">155.4. Сформированное в форме электронного документа и подписанное заявление о предоставлении государственной услуги с приложением в электронной форме документов, указанных в </w:t>
      </w:r>
      <w:hyperlink w:anchor="P208" w:history="1">
        <w:r>
          <w:rPr>
            <w:color w:val="0000FF"/>
          </w:rPr>
          <w:t>пункте 27</w:t>
        </w:r>
      </w:hyperlink>
      <w:r>
        <w:t xml:space="preserve"> Административного регламента, направляется посредством Единого портала в регистрационное подразделение. Заявлению о предоставлении государственной услуги, поданному в форме электронного документа, в личном кабинете заявителя на Едином портале присваивается статус "Заявление зарегистрировано".</w:t>
      </w:r>
    </w:p>
    <w:p w:rsidR="0055470D" w:rsidRDefault="0055470D">
      <w:pPr>
        <w:pStyle w:val="ConsPlusNormal"/>
        <w:spacing w:before="220"/>
        <w:ind w:firstLine="540"/>
        <w:jc w:val="both"/>
      </w:pPr>
      <w:r>
        <w:t>155.5. Сведения, указанные в заявлении о предоставлении государственной услуги, поданном в форме электронного документа, после проведенной проверки в течение рабочего дня, следующего за днем получения заявления, сохраняются в Федеральной информационной системе Госавтоинспекции МВД России.</w:t>
      </w:r>
    </w:p>
    <w:p w:rsidR="0055470D" w:rsidRDefault="0055470D">
      <w:pPr>
        <w:pStyle w:val="ConsPlusNormal"/>
        <w:spacing w:before="220"/>
        <w:ind w:firstLine="540"/>
        <w:jc w:val="both"/>
      </w:pPr>
      <w:r>
        <w:t>155.6. Должностное лицо регистрационного подразделения, осуществляющее прием заявлений о предоставлении государственной услуги, поступивших с использованием Единого портала, проверяет заполнение всех реквизитов этого заявления, правильность оформления, соответствие прикрепленных документов установленным требованиям, а в случаях, предусмотренных законодательством Российской Федерации - полномочия заявителя на представление интересов собственника (владельца) транспортного средства.</w:t>
      </w:r>
    </w:p>
    <w:p w:rsidR="0055470D" w:rsidRDefault="0055470D">
      <w:pPr>
        <w:pStyle w:val="ConsPlusNormal"/>
        <w:spacing w:before="220"/>
        <w:ind w:firstLine="540"/>
        <w:jc w:val="both"/>
      </w:pPr>
      <w:r>
        <w:t>155.7. При принятии заявления о предоставлении государственной услуги, поданного в форме электронного документа, статус этого заявления в личном кабинете заявителя на Едином портале обновляется до статуса "Заявление принято к рассмотрению".</w:t>
      </w:r>
    </w:p>
    <w:p w:rsidR="0055470D" w:rsidRDefault="0055470D">
      <w:pPr>
        <w:pStyle w:val="ConsPlusNormal"/>
        <w:spacing w:before="220"/>
        <w:ind w:firstLine="540"/>
        <w:jc w:val="both"/>
      </w:pPr>
      <w:r>
        <w:t>155.8. После принятия к рассмотрению заявления о предоставлении государственной услуги в форме электронного документа заявитель информируется о присвоенном заявлению в электронной форме уникальном номере, по которому в соответствующем разделе Единого портала ему будет обеспечена возможность осуществлять мониторинг хода предоставления государственной услуги в электронном виде.</w:t>
      </w:r>
    </w:p>
    <w:p w:rsidR="0055470D" w:rsidRDefault="0055470D">
      <w:pPr>
        <w:pStyle w:val="ConsPlusNormal"/>
        <w:spacing w:before="220"/>
        <w:ind w:firstLine="540"/>
        <w:jc w:val="both"/>
      </w:pPr>
      <w:r>
        <w:t xml:space="preserve">156. Заявителю направляется сообщение о необходимости обращения в регистрационное </w:t>
      </w:r>
      <w:r>
        <w:lastRenderedPageBreak/>
        <w:t>подразделение, с предоставлением ему возможности выбора даты и времени обращения. Оригиналы документов предоставляются при личном обращении заявителя в регистрационное подразделение.</w:t>
      </w:r>
    </w:p>
    <w:p w:rsidR="0055470D" w:rsidRDefault="0055470D">
      <w:pPr>
        <w:pStyle w:val="ConsPlusNormal"/>
        <w:spacing w:before="220"/>
        <w:ind w:firstLine="540"/>
        <w:jc w:val="both"/>
      </w:pPr>
      <w:r>
        <w:t xml:space="preserve">В случаях, предусмотренных </w:t>
      </w:r>
      <w:hyperlink r:id="rId126" w:history="1">
        <w:r>
          <w:rPr>
            <w:color w:val="0000FF"/>
          </w:rPr>
          <w:t>статьей 16</w:t>
        </w:r>
      </w:hyperlink>
      <w:r>
        <w:t xml:space="preserve"> Федерального закона, необходимо представление транспортного средства для проведения осмотра в регистрационное подразделение, принявшее заявление.</w:t>
      </w:r>
    </w:p>
    <w:p w:rsidR="0055470D" w:rsidRDefault="0055470D">
      <w:pPr>
        <w:pStyle w:val="ConsPlusNormal"/>
        <w:spacing w:before="220"/>
        <w:ind w:firstLine="540"/>
        <w:jc w:val="both"/>
      </w:pPr>
      <w:r>
        <w:t>При представлении транспортного средства на осмотр, заявителю необходимо предъявить заявление на бумажном носителе.</w:t>
      </w:r>
    </w:p>
    <w:p w:rsidR="0055470D" w:rsidRDefault="0055470D">
      <w:pPr>
        <w:pStyle w:val="ConsPlusNormal"/>
        <w:spacing w:before="220"/>
        <w:ind w:firstLine="540"/>
        <w:jc w:val="both"/>
      </w:pPr>
      <w:r>
        <w:t>157. По завершении административных процедур (действий), предусмотренных Административным регламентом, и после получения заявителем в результате оказания государственной услуги свидетельства или отказа в его выдаче в личном кабинете заявителя на Едином портале заявлению, на основании которого государственная услуга была предоставлена, присваивается статус "Услуга оказана".</w:t>
      </w:r>
    </w:p>
    <w:p w:rsidR="0055470D" w:rsidRDefault="0055470D">
      <w:pPr>
        <w:pStyle w:val="ConsPlusNormal"/>
        <w:spacing w:before="220"/>
        <w:ind w:firstLine="540"/>
        <w:jc w:val="both"/>
      </w:pPr>
      <w:r>
        <w:t xml:space="preserve">158. Заявителю обеспечивается возможность оценить доступность и качество предоставления государственной услуги в соответствии с требованиями </w:t>
      </w:r>
      <w:hyperlink r:id="rId127" w:history="1">
        <w:r>
          <w:rPr>
            <w:color w:val="0000FF"/>
          </w:rPr>
          <w:t>постановления</w:t>
        </w:r>
      </w:hyperlink>
      <w:r>
        <w:t xml:space="preserve">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Собрание законодательства Российской Федерации, 2012, N 51, ст. 7219; 2015, N 11, ст. 1603; N 40, ст. 5555; 2016, N 48, ст. 6765; 2017, N 15, ст. 2235; 2018, N 15, ст. 2161; N 36, ст. 5631; N 49, ст. 7600.</w:t>
      </w:r>
    </w:p>
    <w:p w:rsidR="0055470D" w:rsidRDefault="0055470D">
      <w:pPr>
        <w:pStyle w:val="ConsPlusNormal"/>
        <w:jc w:val="both"/>
      </w:pPr>
    </w:p>
    <w:p w:rsidR="0055470D" w:rsidRDefault="0055470D">
      <w:pPr>
        <w:pStyle w:val="ConsPlusTitle"/>
        <w:ind w:firstLine="540"/>
        <w:jc w:val="both"/>
        <w:outlineLvl w:val="2"/>
      </w:pPr>
      <w:r>
        <w:t>Порядок исправления допущенных опечаток и ошибок в выданных в результате предоставления государственной услуги документах</w:t>
      </w:r>
    </w:p>
    <w:p w:rsidR="0055470D" w:rsidRDefault="0055470D">
      <w:pPr>
        <w:pStyle w:val="ConsPlusNormal"/>
        <w:jc w:val="both"/>
      </w:pPr>
    </w:p>
    <w:p w:rsidR="0055470D" w:rsidRDefault="0055470D">
      <w:pPr>
        <w:pStyle w:val="ConsPlusNormal"/>
        <w:ind w:firstLine="540"/>
        <w:jc w:val="both"/>
      </w:pPr>
      <w:r>
        <w:t xml:space="preserve">159. При обнаружении должностным лицом или получении регистрационным подразделением от владельцев транспортных средств в письменной или электронной форме заявлений о допущенных технических ошибках (описках, опечатках, грамматических либо подобных ошибок) &lt;1&gt; осуществляется исправление технических ошибок в выданных в результате предоставления государственной услуги документах, либо в документах об отказах в предоставлении государственной услуги. Форма о допущенных технических ошибках установлена </w:t>
      </w:r>
      <w:hyperlink w:anchor="P1250" w:history="1">
        <w:r>
          <w:rPr>
            <w:color w:val="0000FF"/>
          </w:rPr>
          <w:t>приложением N 5</w:t>
        </w:r>
      </w:hyperlink>
      <w:r>
        <w:t xml:space="preserve"> к Административному регламенту.</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Далее - "технические ошибки".</w:t>
      </w:r>
    </w:p>
    <w:p w:rsidR="0055470D" w:rsidRDefault="0055470D">
      <w:pPr>
        <w:pStyle w:val="ConsPlusNormal"/>
        <w:jc w:val="both"/>
      </w:pPr>
    </w:p>
    <w:p w:rsidR="0055470D" w:rsidRDefault="0055470D">
      <w:pPr>
        <w:pStyle w:val="ConsPlusNormal"/>
        <w:ind w:firstLine="540"/>
        <w:jc w:val="both"/>
      </w:pPr>
      <w:r>
        <w:t>160. В случаях выявления технических ошибок, связанных с несоответствием цвета транспортных средств, маркировки основных компонентов транспортных средств, либо конструкции транспортных средств сведениям из государственного реестра транспортных средств, исправление технических ошибок производится после идентификации транспортного средства.</w:t>
      </w:r>
    </w:p>
    <w:p w:rsidR="0055470D" w:rsidRDefault="0055470D">
      <w:pPr>
        <w:pStyle w:val="ConsPlusNormal"/>
        <w:spacing w:before="220"/>
        <w:ind w:firstLine="540"/>
        <w:jc w:val="both"/>
      </w:pPr>
      <w:r>
        <w:t xml:space="preserve">161. Заявление об исправлении технической ошибки предоставляется заявителем в любое регистрационное подразделение. Исправление технической ошибки осуществляется в </w:t>
      </w:r>
      <w:r>
        <w:lastRenderedPageBreak/>
        <w:t>соответствии с графиком (режимом) работы регистрационного подразделения. В результате рассмотрения заявления должностным лицом принимается решение об исправлении технической ошибки.</w:t>
      </w:r>
    </w:p>
    <w:p w:rsidR="0055470D" w:rsidRDefault="0055470D">
      <w:pPr>
        <w:pStyle w:val="ConsPlusNormal"/>
        <w:spacing w:before="220"/>
        <w:ind w:firstLine="540"/>
        <w:jc w:val="both"/>
      </w:pPr>
      <w:r>
        <w:t>162. Исправление технической ошибки осуществляется с выдачей нового документа, взамен содержащего ошибку, осуществляется без взимания государственной пошлины. Соответствующие изменения вносятся в автоматизированные информационные системы.</w:t>
      </w:r>
    </w:p>
    <w:p w:rsidR="0055470D" w:rsidRDefault="0055470D">
      <w:pPr>
        <w:pStyle w:val="ConsPlusNormal"/>
        <w:jc w:val="both"/>
      </w:pPr>
    </w:p>
    <w:p w:rsidR="0055470D" w:rsidRDefault="0055470D">
      <w:pPr>
        <w:pStyle w:val="ConsPlusTitle"/>
        <w:ind w:firstLine="540"/>
        <w:jc w:val="both"/>
        <w:outlineLvl w:val="1"/>
      </w:pPr>
      <w:r>
        <w:t>IV. Формы контроля за предоставлением государственной услуги</w:t>
      </w:r>
    </w:p>
    <w:p w:rsidR="0055470D" w:rsidRDefault="0055470D">
      <w:pPr>
        <w:pStyle w:val="ConsPlusNormal"/>
        <w:jc w:val="both"/>
      </w:pPr>
    </w:p>
    <w:p w:rsidR="0055470D" w:rsidRDefault="0055470D">
      <w:pPr>
        <w:pStyle w:val="ConsPlusTitle"/>
        <w:ind w:firstLine="540"/>
        <w:jc w:val="both"/>
        <w:outlineLvl w:val="2"/>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55470D" w:rsidRDefault="0055470D">
      <w:pPr>
        <w:pStyle w:val="ConsPlusNormal"/>
        <w:jc w:val="both"/>
      </w:pPr>
    </w:p>
    <w:p w:rsidR="0055470D" w:rsidRDefault="0055470D">
      <w:pPr>
        <w:pStyle w:val="ConsPlusNormal"/>
        <w:ind w:firstLine="540"/>
        <w:jc w:val="both"/>
      </w:pPr>
      <w:r>
        <w:t>163. Текущий контроль за соблюдением порядка предоставления государственной услуги, в том числе последовательности действий, определенных административными процедурами, и принятием решений должностными лицами регистрационных подразделений осуществляется постоянно в процессе осуществления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rsidR="0055470D" w:rsidRDefault="0055470D">
      <w:pPr>
        <w:pStyle w:val="ConsPlusNormal"/>
        <w:spacing w:before="220"/>
        <w:ind w:firstLine="540"/>
        <w:jc w:val="both"/>
      </w:pPr>
      <w:r>
        <w:t>164. Для аутентификации сотрудника, вносящего информацию в реестр, и установления отсутствия искажения информации в электронном документе используется электронная подпись.</w:t>
      </w:r>
    </w:p>
    <w:p w:rsidR="0055470D" w:rsidRDefault="0055470D">
      <w:pPr>
        <w:pStyle w:val="ConsPlusNormal"/>
        <w:spacing w:before="220"/>
        <w:ind w:firstLine="540"/>
        <w:jc w:val="both"/>
      </w:pPr>
      <w:r>
        <w:t>165. Текущий контроль осуществляется должностными лицами регистрационных подразделений на федеральном, межрегиональном, региональном и районном уровнях, начальниками регистрационных подразделений, их заместителями и иными должностными лицами, ответственными за организацию работы по предоставлению государственной услуги.</w:t>
      </w:r>
    </w:p>
    <w:p w:rsidR="0055470D" w:rsidRDefault="0055470D">
      <w:pPr>
        <w:pStyle w:val="ConsPlusNormal"/>
        <w:spacing w:before="220"/>
        <w:ind w:firstLine="540"/>
        <w:jc w:val="both"/>
      </w:pPr>
      <w:r>
        <w:t>166. О случаях и причинах нарушения и содержания административных процедур должностные лица немедленно информируют своих непосредственных руководителей или их заместителей, а также принимают неотложные меры по устранению нарушений.</w:t>
      </w:r>
    </w:p>
    <w:p w:rsidR="0055470D" w:rsidRDefault="0055470D">
      <w:pPr>
        <w:pStyle w:val="ConsPlusNormal"/>
        <w:jc w:val="both"/>
      </w:pPr>
    </w:p>
    <w:p w:rsidR="0055470D" w:rsidRDefault="0055470D">
      <w:pPr>
        <w:pStyle w:val="ConsPlusTitle"/>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55470D" w:rsidRDefault="0055470D">
      <w:pPr>
        <w:pStyle w:val="ConsPlusNormal"/>
        <w:jc w:val="both"/>
      </w:pPr>
    </w:p>
    <w:p w:rsidR="0055470D" w:rsidRDefault="0055470D">
      <w:pPr>
        <w:pStyle w:val="ConsPlusNormal"/>
        <w:ind w:firstLine="540"/>
        <w:jc w:val="both"/>
      </w:pPr>
      <w:r>
        <w:t>167. Контроль качества предоставления государственной услуги осуществляется в форме плановых и внеплановых проверок полноты и качества исполнения государственной услуги.</w:t>
      </w:r>
    </w:p>
    <w:p w:rsidR="0055470D" w:rsidRDefault="0055470D">
      <w:pPr>
        <w:pStyle w:val="ConsPlusNormal"/>
        <w:spacing w:before="220"/>
        <w:ind w:firstLine="540"/>
        <w:jc w:val="both"/>
      </w:pPr>
      <w:r>
        <w:t>При проведении плановой проверки могут рассматриваться все вопросы, связанные с предоставлением государственной услуги (комплексные проверки), или вопросы, связанные с исполнением конкретных административных процедур (тематические проверки).</w:t>
      </w:r>
    </w:p>
    <w:p w:rsidR="0055470D" w:rsidRDefault="0055470D">
      <w:pPr>
        <w:pStyle w:val="ConsPlusNormal"/>
        <w:spacing w:before="220"/>
        <w:ind w:firstLine="540"/>
        <w:jc w:val="both"/>
      </w:pPr>
      <w:r>
        <w:t>Проведение плановых и внеплановых проверок осуществляется с периодичностью не реже одного раза в год. Внеплановая проверка может проводиться по конкретному обращению заявителя.</w:t>
      </w:r>
    </w:p>
    <w:p w:rsidR="0055470D" w:rsidRDefault="0055470D">
      <w:pPr>
        <w:pStyle w:val="ConsPlusNormal"/>
        <w:spacing w:before="220"/>
        <w:ind w:firstLine="540"/>
        <w:jc w:val="both"/>
      </w:pPr>
      <w:r>
        <w:t>168. Результаты проверок оформляются в виде справок, в которых отмечаются недостатки и предложения по их устранению.</w:t>
      </w:r>
    </w:p>
    <w:p w:rsidR="0055470D" w:rsidRDefault="0055470D">
      <w:pPr>
        <w:pStyle w:val="ConsPlusNormal"/>
        <w:spacing w:before="220"/>
        <w:ind w:firstLine="540"/>
        <w:jc w:val="both"/>
      </w:pPr>
      <w:r>
        <w:t xml:space="preserve">169. Плановые и внеплановые проверки проводятся на основании решений Министра </w:t>
      </w:r>
      <w:r>
        <w:lastRenderedPageBreak/>
        <w:t>внутренних дел Российской Федерации, его заместителей, руководителя ЦСН БДД МВД России, начальников (руководителей) территориальных органов МВД России на региональном и районном уровнях, руководителей подразделений Госавтоинспекции на федеральном, региональном и районном уровнях.</w:t>
      </w:r>
    </w:p>
    <w:p w:rsidR="0055470D" w:rsidRDefault="0055470D">
      <w:pPr>
        <w:pStyle w:val="ConsPlusNormal"/>
        <w:jc w:val="both"/>
      </w:pPr>
    </w:p>
    <w:p w:rsidR="0055470D" w:rsidRDefault="0055470D">
      <w:pPr>
        <w:pStyle w:val="ConsPlusTitle"/>
        <w:ind w:firstLine="540"/>
        <w:jc w:val="both"/>
        <w:outlineLvl w:val="2"/>
      </w:pPr>
      <w: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55470D" w:rsidRDefault="0055470D">
      <w:pPr>
        <w:pStyle w:val="ConsPlusNormal"/>
        <w:jc w:val="both"/>
      </w:pPr>
    </w:p>
    <w:p w:rsidR="0055470D" w:rsidRDefault="0055470D">
      <w:pPr>
        <w:pStyle w:val="ConsPlusNormal"/>
        <w:ind w:firstLine="540"/>
        <w:jc w:val="both"/>
      </w:pPr>
      <w:r>
        <w:t>170. Должностные лица, предоставляющие государственную услугу, а также руководители уполномоченного регистрационного подразделения несут персональную ответственность за исполнение административных процедур (действий) и соблюдение сроков, установленных Административным регламентом.</w:t>
      </w:r>
    </w:p>
    <w:p w:rsidR="0055470D" w:rsidRDefault="0055470D">
      <w:pPr>
        <w:pStyle w:val="ConsPlusNormal"/>
        <w:spacing w:before="220"/>
        <w:ind w:firstLine="540"/>
        <w:jc w:val="both"/>
      </w:pPr>
      <w:r>
        <w:t>171. Должностные лица регистрационных подразделений, допустившие нарушения положений Административного регламента и иных нормативных правовых актов, устанавливающих требования к предоставлению государственной услуги, в том числе по результатам проведенных плановых и внеплановых проверок, несут ответственность в соответствии с законодательством Российской Федерации.</w:t>
      </w:r>
    </w:p>
    <w:p w:rsidR="0055470D" w:rsidRDefault="0055470D">
      <w:pPr>
        <w:pStyle w:val="ConsPlusNormal"/>
        <w:spacing w:before="220"/>
        <w:ind w:firstLine="540"/>
        <w:jc w:val="both"/>
      </w:pPr>
      <w:r>
        <w:t>172. Должностные лица регистрационных подразделений обеспечивают сохранность сведений, составляющих служебную, коммерческую или иную охраняемую законом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55470D" w:rsidRDefault="0055470D">
      <w:pPr>
        <w:pStyle w:val="ConsPlusNormal"/>
        <w:jc w:val="both"/>
      </w:pPr>
    </w:p>
    <w:p w:rsidR="0055470D" w:rsidRDefault="0055470D">
      <w:pPr>
        <w:pStyle w:val="ConsPlusTitle"/>
        <w:ind w:firstLine="540"/>
        <w:jc w:val="both"/>
        <w:outlineLvl w:val="2"/>
      </w:pPr>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5470D" w:rsidRDefault="0055470D">
      <w:pPr>
        <w:pStyle w:val="ConsPlusNormal"/>
        <w:jc w:val="both"/>
      </w:pPr>
    </w:p>
    <w:p w:rsidR="0055470D" w:rsidRDefault="0055470D">
      <w:pPr>
        <w:pStyle w:val="ConsPlusNormal"/>
        <w:ind w:firstLine="540"/>
        <w:jc w:val="both"/>
      </w:pPr>
      <w:r>
        <w:t>173. Заявители могут контролировать ход предоставления государственной услуги путем получения информации по телефону, по электронной почте, посредством письменных обращений, через сайт МВД России.</w:t>
      </w:r>
    </w:p>
    <w:p w:rsidR="0055470D" w:rsidRDefault="0055470D">
      <w:pPr>
        <w:pStyle w:val="ConsPlusNormal"/>
        <w:spacing w:before="220"/>
        <w:ind w:firstLine="540"/>
        <w:jc w:val="both"/>
      </w:pPr>
      <w:r>
        <w:t>174. При предоставлении заявителю государственной услуги на любой стадии должностное лицо, предоставляющее государственную услугу, информирует заявителя о сборе мнений граждан о качестве представленной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55470D" w:rsidRDefault="0055470D">
      <w:pPr>
        <w:pStyle w:val="ConsPlusNormal"/>
        <w:spacing w:before="22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предлагает использовать для участия в 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w:t>
      </w:r>
    </w:p>
    <w:p w:rsidR="0055470D" w:rsidRDefault="0055470D">
      <w:pPr>
        <w:pStyle w:val="ConsPlusNormal"/>
        <w:spacing w:before="22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представленный заявителем, совместно с данными, необходимыми для выявления его мнения о качестве предоставления государственных услуг передается информационной системой Госавтоинспекции в автоматизированную информационную систему "Информационно-аналитическая система мониторинга качества государственных услуг".</w:t>
      </w:r>
    </w:p>
    <w:p w:rsidR="0055470D" w:rsidRDefault="0055470D">
      <w:pPr>
        <w:pStyle w:val="ConsPlusNormal"/>
        <w:jc w:val="both"/>
      </w:pPr>
    </w:p>
    <w:p w:rsidR="0055470D" w:rsidRDefault="0055470D">
      <w:pPr>
        <w:pStyle w:val="ConsPlusTitle"/>
        <w:ind w:firstLine="540"/>
        <w:jc w:val="both"/>
        <w:outlineLvl w:val="1"/>
      </w:pPr>
      <w:r>
        <w:t xml:space="preserve">V. Досудебный (внесудебный) порядок обжалования решений и действий (бездействия) </w:t>
      </w:r>
      <w:r>
        <w:lastRenderedPageBreak/>
        <w:t>органа, предоставляющего государственную услугу, а также его должностных лиц</w:t>
      </w:r>
    </w:p>
    <w:p w:rsidR="0055470D" w:rsidRDefault="0055470D">
      <w:pPr>
        <w:pStyle w:val="ConsPlusNormal"/>
        <w:jc w:val="both"/>
      </w:pPr>
    </w:p>
    <w:p w:rsidR="0055470D" w:rsidRDefault="0055470D">
      <w:pPr>
        <w:pStyle w:val="ConsPlusTitle"/>
        <w:ind w:firstLine="540"/>
        <w:jc w:val="both"/>
        <w:outlineLvl w:val="2"/>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55470D" w:rsidRDefault="0055470D">
      <w:pPr>
        <w:pStyle w:val="ConsPlusNormal"/>
        <w:jc w:val="both"/>
      </w:pPr>
    </w:p>
    <w:p w:rsidR="0055470D" w:rsidRDefault="0055470D">
      <w:pPr>
        <w:pStyle w:val="ConsPlusNormal"/>
        <w:ind w:firstLine="540"/>
        <w:jc w:val="both"/>
      </w:pPr>
      <w:r>
        <w:t>175. Заявители вправе обжаловать в досудебном (внесудебном) порядке действия (бездействие) и (или) решения, принятые (осуществленные) в ходе предоставления государственной услуги должностными лицами регистрационных подразделений &lt;1&gt;, в том числе в случаях:</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Далее - "жалоба".</w:t>
      </w:r>
    </w:p>
    <w:p w:rsidR="0055470D" w:rsidRDefault="0055470D">
      <w:pPr>
        <w:pStyle w:val="ConsPlusNormal"/>
        <w:jc w:val="both"/>
      </w:pPr>
    </w:p>
    <w:p w:rsidR="0055470D" w:rsidRDefault="0055470D">
      <w:pPr>
        <w:pStyle w:val="ConsPlusNormal"/>
        <w:ind w:firstLine="540"/>
        <w:jc w:val="both"/>
      </w:pPr>
      <w:r>
        <w:t>нарушения срока регистрации заявления о предоставлении государственной услуги;</w:t>
      </w:r>
    </w:p>
    <w:p w:rsidR="0055470D" w:rsidRDefault="0055470D">
      <w:pPr>
        <w:pStyle w:val="ConsPlusNormal"/>
        <w:spacing w:before="220"/>
        <w:ind w:firstLine="540"/>
        <w:jc w:val="both"/>
      </w:pPr>
      <w:r>
        <w:t>нарушения срока предоставления государственной услуги;</w:t>
      </w:r>
    </w:p>
    <w:p w:rsidR="0055470D" w:rsidRDefault="0055470D">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55470D" w:rsidRDefault="0055470D">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55470D" w:rsidRDefault="0055470D">
      <w:pPr>
        <w:pStyle w:val="ConsPlusNormal"/>
        <w:spacing w:before="220"/>
        <w:ind w:firstLine="540"/>
        <w:jc w:val="both"/>
      </w:pPr>
      <w: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5470D" w:rsidRDefault="0055470D">
      <w:pPr>
        <w:pStyle w:val="ConsPlusNormal"/>
        <w:spacing w:before="220"/>
        <w:ind w:firstLine="540"/>
        <w:jc w:val="both"/>
      </w:pPr>
      <w:r>
        <w:t>требования о внесении заявителем при предоставлении государственной услуги платы, не предусмотренной нормативными правовыми актами Российской Федерации;</w:t>
      </w:r>
    </w:p>
    <w:p w:rsidR="0055470D" w:rsidRDefault="0055470D">
      <w:pPr>
        <w:pStyle w:val="ConsPlusNormal"/>
        <w:spacing w:before="220"/>
        <w:ind w:firstLine="540"/>
        <w:jc w:val="both"/>
      </w:pPr>
      <w:r>
        <w:t>отказа регистрационного подразделения, предоставляющего государственную услугу,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5470D" w:rsidRDefault="0055470D">
      <w:pPr>
        <w:pStyle w:val="ConsPlusNormal"/>
        <w:spacing w:before="220"/>
        <w:ind w:firstLine="540"/>
        <w:jc w:val="both"/>
      </w:pPr>
      <w:r>
        <w:t>нарушения срока или порядка выдачи документов по результатам предоставления государственной услуги;</w:t>
      </w:r>
    </w:p>
    <w:p w:rsidR="0055470D" w:rsidRDefault="0055470D">
      <w:pPr>
        <w:pStyle w:val="ConsPlusNormal"/>
        <w:spacing w:before="220"/>
        <w:ind w:firstLine="540"/>
        <w:jc w:val="both"/>
      </w:pPr>
      <w:r>
        <w:t>приостановления предоставления государственной услуги;</w:t>
      </w:r>
    </w:p>
    <w:p w:rsidR="0055470D" w:rsidRDefault="0055470D">
      <w:pPr>
        <w:pStyle w:val="ConsPlusNormal"/>
        <w:spacing w:before="220"/>
        <w:ind w:firstLine="540"/>
        <w:jc w:val="both"/>
      </w:pPr>
      <w:r>
        <w:t>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За исключением случаев, предусмотренных </w:t>
      </w:r>
      <w:hyperlink r:id="rId128" w:history="1">
        <w:r>
          <w:rPr>
            <w:color w:val="0000FF"/>
          </w:rPr>
          <w:t>пунктом 4 части 1 статьи 7</w:t>
        </w:r>
      </w:hyperlink>
      <w:r>
        <w:t xml:space="preserve"> Федерального закона о предоставлении государственных услуг.</w:t>
      </w:r>
    </w:p>
    <w:p w:rsidR="0055470D" w:rsidRDefault="0055470D">
      <w:pPr>
        <w:pStyle w:val="ConsPlusNormal"/>
        <w:jc w:val="both"/>
      </w:pPr>
    </w:p>
    <w:p w:rsidR="0055470D" w:rsidRDefault="0055470D">
      <w:pPr>
        <w:pStyle w:val="ConsPlusNormal"/>
        <w:ind w:firstLine="540"/>
        <w:jc w:val="both"/>
      </w:pPr>
      <w:r>
        <w:t>176. Жалоба на решения и действия (бездействие) должностного лица регистрационного подразделения, предоставляющего государственную услугу, подается в письменной форме, в том числе при личном приеме заявителя, или в электронном виде.</w:t>
      </w:r>
    </w:p>
    <w:p w:rsidR="0055470D" w:rsidRDefault="0055470D">
      <w:pPr>
        <w:pStyle w:val="ConsPlusNormal"/>
        <w:jc w:val="both"/>
      </w:pPr>
    </w:p>
    <w:p w:rsidR="0055470D" w:rsidRDefault="0055470D">
      <w:pPr>
        <w:pStyle w:val="ConsPlusTitle"/>
        <w:ind w:firstLine="540"/>
        <w:jc w:val="both"/>
        <w:outlineLvl w:val="2"/>
      </w:pPr>
      <w:r>
        <w:lastRenderedPageBreak/>
        <w:t>Органы государственной власти, организации и уполномоченные на рассмотрение жалобы лица, которым может быть направлена жалоба в досудебном (внесудебном) порядке</w:t>
      </w:r>
    </w:p>
    <w:p w:rsidR="0055470D" w:rsidRDefault="0055470D">
      <w:pPr>
        <w:pStyle w:val="ConsPlusNormal"/>
        <w:jc w:val="both"/>
      </w:pPr>
    </w:p>
    <w:p w:rsidR="0055470D" w:rsidRDefault="0055470D">
      <w:pPr>
        <w:pStyle w:val="ConsPlusNormal"/>
        <w:ind w:firstLine="540"/>
        <w:jc w:val="both"/>
      </w:pPr>
      <w:bookmarkStart w:id="27" w:name="P791"/>
      <w:bookmarkEnd w:id="27"/>
      <w:r>
        <w:t>177. Жалоба рассматривается руководителем регистрационного подразделения, предоставляющего государственную услугу, порядок предоставления которой был нарушен вследствие решений и действий (бездействия) регистрационного подразделения либо его должностного лица.</w:t>
      </w:r>
    </w:p>
    <w:p w:rsidR="0055470D" w:rsidRDefault="0055470D">
      <w:pPr>
        <w:pStyle w:val="ConsPlusNormal"/>
        <w:spacing w:before="220"/>
        <w:ind w:firstLine="540"/>
        <w:jc w:val="both"/>
      </w:pPr>
      <w:r>
        <w:t>В случае, если обжалуются решения руководителя регистрационного подразделения, предоставляющего государственную услугу, жалоба подается в подразделение Госавтоинспекции на региональном или федеральном уровнях.</w:t>
      </w:r>
    </w:p>
    <w:p w:rsidR="0055470D" w:rsidRDefault="0055470D">
      <w:pPr>
        <w:pStyle w:val="ConsPlusNormal"/>
        <w:spacing w:before="220"/>
        <w:ind w:firstLine="540"/>
        <w:jc w:val="both"/>
      </w:pPr>
      <w:r>
        <w:t>Жалобы на решения, принятые должностными лицами подразделения Госавтоинспекции на федеральном уровне, рассматриваются начальником подразделения Госавтоинспекции на федеральном уровне.</w:t>
      </w:r>
    </w:p>
    <w:p w:rsidR="0055470D" w:rsidRDefault="0055470D">
      <w:pPr>
        <w:pStyle w:val="ConsPlusNormal"/>
        <w:spacing w:before="220"/>
        <w:ind w:firstLine="540"/>
        <w:jc w:val="both"/>
      </w:pPr>
      <w:r>
        <w:t>Жалобы на решения, принятые начальником (заместителем начальника) подразделения Госавтоинспекции на федеральном уровне, рассматриваются заместителем Министра внутренних дел Российской Федерации, ответственным за соответствующее направление деятельности, Министром внутренних дел Российской Федерации.</w:t>
      </w:r>
    </w:p>
    <w:p w:rsidR="0055470D" w:rsidRDefault="0055470D">
      <w:pPr>
        <w:pStyle w:val="ConsPlusNormal"/>
        <w:spacing w:before="220"/>
        <w:ind w:firstLine="540"/>
        <w:jc w:val="both"/>
      </w:pPr>
      <w:r>
        <w:t>178. В регистрационном подразделении, предоставляющем государственную услугу, определяются уполномоченные на рассмотрение жалоб должностные лица, которые обеспечивают:</w:t>
      </w:r>
    </w:p>
    <w:p w:rsidR="0055470D" w:rsidRDefault="0055470D">
      <w:pPr>
        <w:pStyle w:val="ConsPlusNormal"/>
        <w:spacing w:before="220"/>
        <w:ind w:firstLine="540"/>
        <w:jc w:val="both"/>
      </w:pPr>
      <w:r>
        <w:t>прием и рассмотрение жалоб в соответствии с требованиями законодательства Российской Федерации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 xml:space="preserve">&lt;1&gt; Федеральный </w:t>
      </w:r>
      <w:hyperlink r:id="rId129" w:history="1">
        <w:r>
          <w:rPr>
            <w:color w:val="0000FF"/>
          </w:rPr>
          <w:t>закон</w:t>
        </w:r>
      </w:hyperlink>
      <w:r>
        <w:t xml:space="preserve"> о предоставлении государственных услуг.</w:t>
      </w:r>
    </w:p>
    <w:p w:rsidR="0055470D" w:rsidRDefault="0055470D">
      <w:pPr>
        <w:pStyle w:val="ConsPlusNormal"/>
        <w:jc w:val="both"/>
      </w:pPr>
      <w:r>
        <w:t xml:space="preserve">(сноска в ред. </w:t>
      </w:r>
      <w:hyperlink r:id="rId130" w:history="1">
        <w:r>
          <w:rPr>
            <w:color w:val="0000FF"/>
          </w:rPr>
          <w:t>Приказа</w:t>
        </w:r>
      </w:hyperlink>
      <w:r>
        <w:t xml:space="preserve"> МВД России от 28.09.2020 N 676)</w:t>
      </w:r>
    </w:p>
    <w:p w:rsidR="0055470D" w:rsidRDefault="0055470D">
      <w:pPr>
        <w:pStyle w:val="ConsPlusNormal"/>
        <w:jc w:val="both"/>
      </w:pPr>
    </w:p>
    <w:p w:rsidR="0055470D" w:rsidRDefault="0055470D">
      <w:pPr>
        <w:pStyle w:val="ConsPlusNormal"/>
        <w:ind w:firstLine="540"/>
        <w:jc w:val="both"/>
      </w:pPr>
      <w:r>
        <w:t xml:space="preserve">направление жалоб в уполномоченный на их рассмотрение орган в соответствии с </w:t>
      </w:r>
      <w:hyperlink w:anchor="P791" w:history="1">
        <w:r>
          <w:rPr>
            <w:color w:val="0000FF"/>
          </w:rPr>
          <w:t>пунктом 177</w:t>
        </w:r>
      </w:hyperlink>
      <w:r>
        <w:t xml:space="preserve"> Административного регламента.</w:t>
      </w:r>
    </w:p>
    <w:p w:rsidR="0055470D" w:rsidRDefault="0055470D">
      <w:pPr>
        <w:pStyle w:val="ConsPlusNormal"/>
        <w:jc w:val="both"/>
      </w:pPr>
    </w:p>
    <w:p w:rsidR="0055470D" w:rsidRDefault="0055470D">
      <w:pPr>
        <w:pStyle w:val="ConsPlusTitle"/>
        <w:ind w:firstLine="540"/>
        <w:jc w:val="both"/>
        <w:outlineLvl w:val="2"/>
      </w:pPr>
      <w:r>
        <w:t>Способы информирования заявителей о порядке подачи и рассмотрения жалобы, в том числе с использованием Единого портала</w:t>
      </w:r>
    </w:p>
    <w:p w:rsidR="0055470D" w:rsidRDefault="0055470D">
      <w:pPr>
        <w:pStyle w:val="ConsPlusNormal"/>
        <w:jc w:val="both"/>
      </w:pPr>
    </w:p>
    <w:p w:rsidR="0055470D" w:rsidRDefault="0055470D">
      <w:pPr>
        <w:pStyle w:val="ConsPlusNormal"/>
        <w:ind w:firstLine="540"/>
        <w:jc w:val="both"/>
      </w:pPr>
      <w:r>
        <w:t>179. Информирование заявителей о порядке обжалования решений и действий (бездействия) должностных лиц регистрационного подразделения обеспечивается посредством размещения информации на стендах в местах предоставления государственных услуг, на сайтах МВД России, на Едином портале.</w:t>
      </w:r>
    </w:p>
    <w:p w:rsidR="0055470D" w:rsidRDefault="0055470D">
      <w:pPr>
        <w:pStyle w:val="ConsPlusNormal"/>
        <w:spacing w:before="220"/>
        <w:ind w:firstLine="540"/>
        <w:jc w:val="both"/>
      </w:pPr>
      <w:r>
        <w:t>180. Информирование заявителей о порядке обжалования решений и действий (бездействия) должностных лиц подразделения осуществляется, в том числе, по телефону либо при личном приеме.</w:t>
      </w:r>
    </w:p>
    <w:p w:rsidR="0055470D" w:rsidRDefault="0055470D">
      <w:pPr>
        <w:pStyle w:val="ConsPlusNormal"/>
        <w:jc w:val="both"/>
      </w:pPr>
    </w:p>
    <w:p w:rsidR="0055470D" w:rsidRDefault="0055470D">
      <w:pPr>
        <w:pStyle w:val="ConsPlusTitle"/>
        <w:ind w:firstLine="540"/>
        <w:jc w:val="both"/>
        <w:outlineLvl w:val="2"/>
      </w:pPr>
      <w: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55470D" w:rsidRDefault="0055470D">
      <w:pPr>
        <w:pStyle w:val="ConsPlusNormal"/>
        <w:jc w:val="both"/>
      </w:pPr>
    </w:p>
    <w:p w:rsidR="0055470D" w:rsidRDefault="0055470D">
      <w:pPr>
        <w:pStyle w:val="ConsPlusNormal"/>
        <w:ind w:firstLine="540"/>
        <w:jc w:val="both"/>
      </w:pPr>
      <w:r>
        <w:t>181. Досудебное (внесудебное) обжалование решений и действий (бездействия) регистрационных подразделений, а также уполномоченных должностных лиц осуществляется в соответствии с:</w:t>
      </w:r>
    </w:p>
    <w:p w:rsidR="0055470D" w:rsidRDefault="0055470D">
      <w:pPr>
        <w:pStyle w:val="ConsPlusNormal"/>
        <w:spacing w:before="220"/>
        <w:ind w:firstLine="540"/>
        <w:jc w:val="both"/>
      </w:pPr>
      <w:r>
        <w:lastRenderedPageBreak/>
        <w:t xml:space="preserve">Федеральным </w:t>
      </w:r>
      <w:hyperlink r:id="rId131" w:history="1">
        <w:r>
          <w:rPr>
            <w:color w:val="0000FF"/>
          </w:rPr>
          <w:t>законом</w:t>
        </w:r>
      </w:hyperlink>
      <w:r>
        <w:t xml:space="preserve"> о предоставлении государственных услуг;</w:t>
      </w:r>
    </w:p>
    <w:p w:rsidR="0055470D" w:rsidRDefault="0055470D">
      <w:pPr>
        <w:pStyle w:val="ConsPlusNormal"/>
        <w:spacing w:before="220"/>
        <w:ind w:firstLine="540"/>
        <w:jc w:val="both"/>
      </w:pPr>
      <w:hyperlink r:id="rId132"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услуг", и их работников, а также многофункциональных центров предоставления государственных и муниципальных услуг и их работников" &lt;2&gt;;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&lt;2&gt; Собрание законодательства Российской Федерации, 2012, N 35, ст. 4829; 2018, N 25, ст. 3696.</w:t>
      </w:r>
    </w:p>
    <w:p w:rsidR="0055470D" w:rsidRDefault="0055470D">
      <w:pPr>
        <w:pStyle w:val="ConsPlusNormal"/>
        <w:jc w:val="both"/>
      </w:pPr>
    </w:p>
    <w:p w:rsidR="0055470D" w:rsidRDefault="0055470D">
      <w:pPr>
        <w:pStyle w:val="ConsPlusNormal"/>
        <w:ind w:firstLine="540"/>
        <w:jc w:val="both"/>
      </w:pPr>
      <w:hyperlink r:id="rId133"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Собрание законодательства Российской Федерации, 2012, N 48, ст. 6706; 2018, N 49, ст. 7600.</w:t>
      </w:r>
    </w:p>
    <w:p w:rsidR="0055470D" w:rsidRDefault="0055470D">
      <w:pPr>
        <w:pStyle w:val="ConsPlusNormal"/>
        <w:jc w:val="both"/>
      </w:pPr>
    </w:p>
    <w:p w:rsidR="0055470D" w:rsidRDefault="0055470D">
      <w:pPr>
        <w:pStyle w:val="ConsPlusNormal"/>
        <w:ind w:firstLine="540"/>
        <w:jc w:val="both"/>
      </w:pPr>
      <w:r>
        <w:t>182. Информация, указанная в настоящем разделе, размещается на сайте МВД России и сайтах территориальных органов МВД России в сети "Интернет", на Едином портале и в Федеральном реестре.</w:t>
      </w: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right"/>
        <w:outlineLvl w:val="1"/>
      </w:pPr>
      <w:r>
        <w:t>Приложение N 1</w:t>
      </w:r>
    </w:p>
    <w:p w:rsidR="0055470D" w:rsidRDefault="0055470D">
      <w:pPr>
        <w:pStyle w:val="ConsPlusNormal"/>
        <w:jc w:val="right"/>
      </w:pPr>
      <w:r>
        <w:t>к Административному регламенту</w:t>
      </w:r>
    </w:p>
    <w:p w:rsidR="0055470D" w:rsidRDefault="0055470D">
      <w:pPr>
        <w:pStyle w:val="ConsPlusNormal"/>
        <w:jc w:val="right"/>
      </w:pPr>
      <w:r>
        <w:t>Министерства внутренних дел</w:t>
      </w:r>
    </w:p>
    <w:p w:rsidR="0055470D" w:rsidRDefault="0055470D">
      <w:pPr>
        <w:pStyle w:val="ConsPlusNormal"/>
        <w:jc w:val="right"/>
      </w:pPr>
      <w:r>
        <w:t>Российской Федерации</w:t>
      </w:r>
    </w:p>
    <w:p w:rsidR="0055470D" w:rsidRDefault="0055470D">
      <w:pPr>
        <w:pStyle w:val="ConsPlusNormal"/>
        <w:jc w:val="right"/>
      </w:pPr>
      <w:r>
        <w:t>предоставления государственной</w:t>
      </w:r>
    </w:p>
    <w:p w:rsidR="0055470D" w:rsidRDefault="0055470D">
      <w:pPr>
        <w:pStyle w:val="ConsPlusNormal"/>
        <w:jc w:val="right"/>
      </w:pPr>
      <w:r>
        <w:t>услуги по регистрации</w:t>
      </w:r>
    </w:p>
    <w:p w:rsidR="0055470D" w:rsidRDefault="0055470D">
      <w:pPr>
        <w:pStyle w:val="ConsPlusNormal"/>
        <w:jc w:val="right"/>
      </w:pPr>
      <w:r>
        <w:t>транспортных средств</w:t>
      </w:r>
    </w:p>
    <w:p w:rsidR="0055470D" w:rsidRDefault="0055470D">
      <w:pPr>
        <w:pStyle w:val="ConsPlusNormal"/>
        <w:jc w:val="both"/>
      </w:pPr>
    </w:p>
    <w:p w:rsidR="0055470D" w:rsidRDefault="0055470D">
      <w:pPr>
        <w:pStyle w:val="ConsPlusNormal"/>
        <w:jc w:val="right"/>
      </w:pPr>
      <w:r>
        <w:t>(Форма)</w:t>
      </w:r>
    </w:p>
    <w:p w:rsidR="0055470D" w:rsidRDefault="005547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
        <w:gridCol w:w="1965"/>
        <w:gridCol w:w="6633"/>
      </w:tblGrid>
      <w:tr w:rsidR="0055470D">
        <w:tc>
          <w:tcPr>
            <w:tcW w:w="9071" w:type="dxa"/>
            <w:gridSpan w:val="3"/>
            <w:tcBorders>
              <w:top w:val="nil"/>
              <w:left w:val="nil"/>
              <w:bottom w:val="nil"/>
              <w:right w:val="nil"/>
            </w:tcBorders>
          </w:tcPr>
          <w:p w:rsidR="0055470D" w:rsidRDefault="0055470D">
            <w:pPr>
              <w:pStyle w:val="ConsPlusNormal"/>
              <w:jc w:val="center"/>
            </w:pPr>
            <w:bookmarkStart w:id="28" w:name="P836"/>
            <w:bookmarkEnd w:id="28"/>
            <w:r>
              <w:t>ЗАЯВЛЕНИЕ</w:t>
            </w:r>
          </w:p>
        </w:tc>
      </w:tr>
      <w:tr w:rsidR="0055470D">
        <w:tc>
          <w:tcPr>
            <w:tcW w:w="2438" w:type="dxa"/>
            <w:gridSpan w:val="2"/>
            <w:tcBorders>
              <w:top w:val="nil"/>
              <w:left w:val="nil"/>
              <w:bottom w:val="nil"/>
              <w:right w:val="nil"/>
            </w:tcBorders>
          </w:tcPr>
          <w:p w:rsidR="0055470D" w:rsidRDefault="0055470D">
            <w:pPr>
              <w:pStyle w:val="ConsPlusNormal"/>
              <w:jc w:val="both"/>
            </w:pPr>
            <w:r>
              <w:t>В Госавтоинспекцию</w:t>
            </w:r>
          </w:p>
        </w:tc>
        <w:tc>
          <w:tcPr>
            <w:tcW w:w="6633" w:type="dxa"/>
            <w:tcBorders>
              <w:top w:val="nil"/>
              <w:left w:val="nil"/>
              <w:bottom w:val="single" w:sz="4" w:space="0" w:color="auto"/>
              <w:right w:val="nil"/>
            </w:tcBorders>
          </w:tcPr>
          <w:p w:rsidR="0055470D" w:rsidRDefault="0055470D">
            <w:pPr>
              <w:pStyle w:val="ConsPlusNormal"/>
            </w:pPr>
          </w:p>
        </w:tc>
      </w:tr>
      <w:tr w:rsidR="0055470D">
        <w:tc>
          <w:tcPr>
            <w:tcW w:w="2438" w:type="dxa"/>
            <w:gridSpan w:val="2"/>
            <w:tcBorders>
              <w:top w:val="nil"/>
              <w:left w:val="nil"/>
              <w:bottom w:val="nil"/>
              <w:right w:val="nil"/>
            </w:tcBorders>
          </w:tcPr>
          <w:p w:rsidR="0055470D" w:rsidRDefault="0055470D">
            <w:pPr>
              <w:pStyle w:val="ConsPlusNormal"/>
            </w:pPr>
          </w:p>
        </w:tc>
        <w:tc>
          <w:tcPr>
            <w:tcW w:w="6633" w:type="dxa"/>
            <w:tcBorders>
              <w:top w:val="single" w:sz="4" w:space="0" w:color="auto"/>
              <w:left w:val="nil"/>
              <w:bottom w:val="nil"/>
              <w:right w:val="nil"/>
            </w:tcBorders>
          </w:tcPr>
          <w:p w:rsidR="0055470D" w:rsidRDefault="0055470D">
            <w:pPr>
              <w:pStyle w:val="ConsPlusNormal"/>
              <w:jc w:val="center"/>
            </w:pPr>
            <w:r>
              <w:t>(наименование регистрационного подразделения)</w:t>
            </w:r>
          </w:p>
        </w:tc>
      </w:tr>
      <w:tr w:rsidR="0055470D">
        <w:tc>
          <w:tcPr>
            <w:tcW w:w="473" w:type="dxa"/>
            <w:tcBorders>
              <w:top w:val="nil"/>
              <w:left w:val="nil"/>
              <w:bottom w:val="nil"/>
              <w:right w:val="nil"/>
            </w:tcBorders>
          </w:tcPr>
          <w:p w:rsidR="0055470D" w:rsidRDefault="0055470D">
            <w:pPr>
              <w:pStyle w:val="ConsPlusNormal"/>
              <w:jc w:val="both"/>
            </w:pPr>
            <w:r>
              <w:t>Я,</w:t>
            </w:r>
          </w:p>
        </w:tc>
        <w:tc>
          <w:tcPr>
            <w:tcW w:w="8598" w:type="dxa"/>
            <w:gridSpan w:val="2"/>
            <w:tcBorders>
              <w:top w:val="nil"/>
              <w:left w:val="nil"/>
              <w:bottom w:val="single" w:sz="4" w:space="0" w:color="auto"/>
              <w:right w:val="nil"/>
            </w:tcBorders>
          </w:tcPr>
          <w:p w:rsidR="0055470D" w:rsidRDefault="0055470D">
            <w:pPr>
              <w:pStyle w:val="ConsPlusNormal"/>
            </w:pPr>
          </w:p>
        </w:tc>
      </w:tr>
      <w:tr w:rsidR="0055470D">
        <w:tc>
          <w:tcPr>
            <w:tcW w:w="473" w:type="dxa"/>
            <w:tcBorders>
              <w:top w:val="nil"/>
              <w:left w:val="nil"/>
              <w:bottom w:val="nil"/>
              <w:right w:val="nil"/>
            </w:tcBorders>
          </w:tcPr>
          <w:p w:rsidR="0055470D" w:rsidRDefault="0055470D">
            <w:pPr>
              <w:pStyle w:val="ConsPlusNormal"/>
            </w:pPr>
          </w:p>
        </w:tc>
        <w:tc>
          <w:tcPr>
            <w:tcW w:w="8598" w:type="dxa"/>
            <w:gridSpan w:val="2"/>
            <w:tcBorders>
              <w:top w:val="single" w:sz="4" w:space="0" w:color="auto"/>
              <w:left w:val="nil"/>
              <w:bottom w:val="nil"/>
              <w:right w:val="nil"/>
            </w:tcBorders>
          </w:tcPr>
          <w:p w:rsidR="0055470D" w:rsidRDefault="0055470D">
            <w:pPr>
              <w:pStyle w:val="ConsPlusNormal"/>
              <w:jc w:val="center"/>
            </w:pPr>
            <w:r>
              <w:t>(фамилия, имя, отчество (при наличии) заявителя)</w:t>
            </w:r>
          </w:p>
        </w:tc>
      </w:tr>
      <w:tr w:rsidR="0055470D">
        <w:tc>
          <w:tcPr>
            <w:tcW w:w="9071" w:type="dxa"/>
            <w:gridSpan w:val="3"/>
            <w:tcBorders>
              <w:top w:val="nil"/>
              <w:left w:val="nil"/>
              <w:bottom w:val="single" w:sz="4" w:space="0" w:color="auto"/>
              <w:right w:val="nil"/>
            </w:tcBorders>
          </w:tcPr>
          <w:p w:rsidR="0055470D" w:rsidRDefault="0055470D">
            <w:pPr>
              <w:pStyle w:val="ConsPlusNormal"/>
              <w:jc w:val="both"/>
            </w:pPr>
            <w:r>
              <w:lastRenderedPageBreak/>
              <w:t>представляя нижеследующие документы, прошу:</w:t>
            </w:r>
          </w:p>
        </w:tc>
      </w:tr>
      <w:tr w:rsidR="0055470D">
        <w:tblPrEx>
          <w:tblBorders>
            <w:insideH w:val="single" w:sz="4" w:space="0" w:color="auto"/>
          </w:tblBorders>
        </w:tblPrEx>
        <w:tc>
          <w:tcPr>
            <w:tcW w:w="9071" w:type="dxa"/>
            <w:gridSpan w:val="3"/>
            <w:tcBorders>
              <w:top w:val="single" w:sz="4" w:space="0" w:color="auto"/>
              <w:left w:val="nil"/>
              <w:bottom w:val="nil"/>
              <w:right w:val="nil"/>
            </w:tcBorders>
          </w:tcPr>
          <w:p w:rsidR="0055470D" w:rsidRDefault="0055470D">
            <w:pPr>
              <w:pStyle w:val="ConsPlusNormal"/>
              <w:jc w:val="center"/>
            </w:pPr>
            <w:r>
              <w:t>(с выдачей/без выдачи ПТС, ГРЗ/с присвоением сохраненного ГРЗ - в предусмотренных случаях)</w:t>
            </w:r>
          </w:p>
        </w:tc>
      </w:tr>
    </w:tbl>
    <w:p w:rsidR="0055470D" w:rsidRDefault="005547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340"/>
        <w:gridCol w:w="4195"/>
        <w:gridCol w:w="340"/>
      </w:tblGrid>
      <w:tr w:rsidR="0055470D">
        <w:tc>
          <w:tcPr>
            <w:tcW w:w="4195" w:type="dxa"/>
          </w:tcPr>
          <w:p w:rsidR="0055470D" w:rsidRDefault="0055470D">
            <w:pPr>
              <w:pStyle w:val="ConsPlusNormal"/>
              <w:jc w:val="center"/>
            </w:pPr>
            <w:r>
              <w:t>Постановка транспортного средства на государственный учет</w:t>
            </w:r>
          </w:p>
        </w:tc>
        <w:tc>
          <w:tcPr>
            <w:tcW w:w="340" w:type="dxa"/>
          </w:tcPr>
          <w:p w:rsidR="0055470D" w:rsidRDefault="0055470D">
            <w:pPr>
              <w:pStyle w:val="ConsPlusNormal"/>
            </w:pPr>
          </w:p>
        </w:tc>
        <w:tc>
          <w:tcPr>
            <w:tcW w:w="4195" w:type="dxa"/>
          </w:tcPr>
          <w:p w:rsidR="0055470D" w:rsidRDefault="0055470D">
            <w:pPr>
              <w:pStyle w:val="ConsPlusNormal"/>
              <w:jc w:val="center"/>
            </w:pPr>
            <w:r>
              <w:t>Внесение изменений в регистрационные данные транспортного средства</w:t>
            </w:r>
          </w:p>
        </w:tc>
        <w:tc>
          <w:tcPr>
            <w:tcW w:w="340" w:type="dxa"/>
          </w:tcPr>
          <w:p w:rsidR="0055470D" w:rsidRDefault="0055470D">
            <w:pPr>
              <w:pStyle w:val="ConsPlusNormal"/>
            </w:pPr>
          </w:p>
        </w:tc>
      </w:tr>
      <w:tr w:rsidR="0055470D">
        <w:tc>
          <w:tcPr>
            <w:tcW w:w="4195" w:type="dxa"/>
          </w:tcPr>
          <w:p w:rsidR="0055470D" w:rsidRDefault="0055470D">
            <w:pPr>
              <w:pStyle w:val="ConsPlusNormal"/>
              <w:jc w:val="center"/>
            </w:pPr>
            <w:r>
              <w:t>Прекращение государственного учета транспортного средства</w:t>
            </w:r>
          </w:p>
        </w:tc>
        <w:tc>
          <w:tcPr>
            <w:tcW w:w="340" w:type="dxa"/>
          </w:tcPr>
          <w:p w:rsidR="0055470D" w:rsidRDefault="0055470D">
            <w:pPr>
              <w:pStyle w:val="ConsPlusNormal"/>
            </w:pPr>
          </w:p>
        </w:tc>
        <w:tc>
          <w:tcPr>
            <w:tcW w:w="4195" w:type="dxa"/>
          </w:tcPr>
          <w:p w:rsidR="0055470D" w:rsidRDefault="0055470D">
            <w:pPr>
              <w:pStyle w:val="ConsPlusNormal"/>
              <w:jc w:val="center"/>
            </w:pPr>
            <w:r>
              <w:t>Возобновление государственного учета транспортного средства</w:t>
            </w:r>
          </w:p>
        </w:tc>
        <w:tc>
          <w:tcPr>
            <w:tcW w:w="340" w:type="dxa"/>
          </w:tcPr>
          <w:p w:rsidR="0055470D" w:rsidRDefault="0055470D">
            <w:pPr>
              <w:pStyle w:val="ConsPlusNormal"/>
            </w:pPr>
          </w:p>
        </w:tc>
      </w:tr>
      <w:tr w:rsidR="0055470D">
        <w:tc>
          <w:tcPr>
            <w:tcW w:w="4195" w:type="dxa"/>
          </w:tcPr>
          <w:p w:rsidR="0055470D" w:rsidRDefault="0055470D">
            <w:pPr>
              <w:pStyle w:val="ConsPlusNormal"/>
              <w:jc w:val="center"/>
            </w:pPr>
            <w:r>
              <w:t>Снятие транспортного средства с государственного учета</w:t>
            </w:r>
          </w:p>
        </w:tc>
        <w:tc>
          <w:tcPr>
            <w:tcW w:w="340" w:type="dxa"/>
          </w:tcPr>
          <w:p w:rsidR="0055470D" w:rsidRDefault="0055470D">
            <w:pPr>
              <w:pStyle w:val="ConsPlusNormal"/>
            </w:pPr>
          </w:p>
        </w:tc>
        <w:tc>
          <w:tcPr>
            <w:tcW w:w="4195" w:type="dxa"/>
          </w:tcPr>
          <w:p w:rsidR="0055470D" w:rsidRDefault="0055470D">
            <w:pPr>
              <w:pStyle w:val="ConsPlusNormal"/>
              <w:jc w:val="center"/>
            </w:pPr>
            <w:r>
              <w:t>Восстановление государственного учета транспортного средства</w:t>
            </w:r>
          </w:p>
        </w:tc>
        <w:tc>
          <w:tcPr>
            <w:tcW w:w="340" w:type="dxa"/>
          </w:tcPr>
          <w:p w:rsidR="0055470D" w:rsidRDefault="0055470D">
            <w:pPr>
              <w:pStyle w:val="ConsPlusNormal"/>
            </w:pPr>
          </w:p>
        </w:tc>
      </w:tr>
      <w:tr w:rsidR="0055470D">
        <w:tc>
          <w:tcPr>
            <w:tcW w:w="4195" w:type="dxa"/>
          </w:tcPr>
          <w:p w:rsidR="0055470D" w:rsidRDefault="0055470D">
            <w:pPr>
              <w:pStyle w:val="ConsPlusNormal"/>
              <w:jc w:val="center"/>
            </w:pPr>
            <w:r>
              <w:t>Оформление документа, идентифицирующего транспортное средство, взамен утраченного, пришедшего в негодность или устаревшего</w:t>
            </w:r>
          </w:p>
        </w:tc>
        <w:tc>
          <w:tcPr>
            <w:tcW w:w="340" w:type="dxa"/>
          </w:tcPr>
          <w:p w:rsidR="0055470D" w:rsidRDefault="0055470D">
            <w:pPr>
              <w:pStyle w:val="ConsPlusNormal"/>
            </w:pPr>
          </w:p>
        </w:tc>
        <w:tc>
          <w:tcPr>
            <w:tcW w:w="4195" w:type="dxa"/>
          </w:tcPr>
          <w:p w:rsidR="0055470D" w:rsidRDefault="0055470D">
            <w:pPr>
              <w:pStyle w:val="ConsPlusNormal"/>
              <w:jc w:val="center"/>
            </w:pPr>
            <w:r>
              <w:t>Оформление регистрационного документа на транспортное средство в связи с вывозом за пределы Российской Федерации, а также на базовое транспортное средство или шасси транспортного средства, перегоняемое к конечным производителям или в связи с вывозом за пределы Российской Федерации</w:t>
            </w:r>
          </w:p>
        </w:tc>
        <w:tc>
          <w:tcPr>
            <w:tcW w:w="340" w:type="dxa"/>
          </w:tcPr>
          <w:p w:rsidR="0055470D" w:rsidRDefault="0055470D">
            <w:pPr>
              <w:pStyle w:val="ConsPlusNormal"/>
            </w:pPr>
          </w:p>
        </w:tc>
      </w:tr>
    </w:tbl>
    <w:p w:rsidR="0055470D" w:rsidRDefault="005547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2"/>
        <w:gridCol w:w="619"/>
        <w:gridCol w:w="340"/>
        <w:gridCol w:w="690"/>
        <w:gridCol w:w="527"/>
        <w:gridCol w:w="340"/>
        <w:gridCol w:w="907"/>
        <w:gridCol w:w="674"/>
        <w:gridCol w:w="1594"/>
        <w:gridCol w:w="1020"/>
      </w:tblGrid>
      <w:tr w:rsidR="0055470D">
        <w:tc>
          <w:tcPr>
            <w:tcW w:w="9063" w:type="dxa"/>
            <w:gridSpan w:val="10"/>
            <w:tcBorders>
              <w:top w:val="single" w:sz="4" w:space="0" w:color="auto"/>
              <w:left w:val="single" w:sz="4" w:space="0" w:color="auto"/>
              <w:bottom w:val="single" w:sz="4" w:space="0" w:color="auto"/>
              <w:right w:val="single" w:sz="4" w:space="0" w:color="auto"/>
            </w:tcBorders>
          </w:tcPr>
          <w:p w:rsidR="0055470D" w:rsidRDefault="0055470D">
            <w:pPr>
              <w:pStyle w:val="ConsPlusNormal"/>
              <w:jc w:val="center"/>
              <w:outlineLvl w:val="2"/>
            </w:pPr>
            <w:r>
              <w:t>СВЕДЕНИЯ О ВЛАДЕЛЬЦЕ ТРАНСПОРТНОГО СРЕДСТВА</w:t>
            </w:r>
          </w:p>
        </w:tc>
      </w:tr>
      <w:tr w:rsidR="0055470D">
        <w:tblPrEx>
          <w:tblBorders>
            <w:insideH w:val="none" w:sz="0" w:space="0" w:color="auto"/>
          </w:tblBorders>
        </w:tblPrEx>
        <w:tc>
          <w:tcPr>
            <w:tcW w:w="9063" w:type="dxa"/>
            <w:gridSpan w:val="10"/>
            <w:tcBorders>
              <w:top w:val="single" w:sz="4" w:space="0" w:color="auto"/>
              <w:left w:val="single" w:sz="4" w:space="0" w:color="auto"/>
              <w:bottom w:val="nil"/>
              <w:right w:val="single" w:sz="4" w:space="0" w:color="auto"/>
            </w:tcBorders>
          </w:tcPr>
          <w:p w:rsidR="0055470D" w:rsidRDefault="0055470D">
            <w:pPr>
              <w:pStyle w:val="ConsPlusNormal"/>
              <w:jc w:val="center"/>
            </w:pPr>
            <w:r>
              <w:t>(фамилия, имя, отчество (при наличии) или наименование юридического лица)</w:t>
            </w:r>
          </w:p>
        </w:tc>
      </w:tr>
      <w:tr w:rsidR="0055470D">
        <w:tblPrEx>
          <w:tblBorders>
            <w:insideH w:val="none" w:sz="0" w:space="0" w:color="auto"/>
          </w:tblBorders>
        </w:tblPrEx>
        <w:tc>
          <w:tcPr>
            <w:tcW w:w="2971" w:type="dxa"/>
            <w:gridSpan w:val="2"/>
            <w:tcBorders>
              <w:top w:val="nil"/>
              <w:left w:val="single" w:sz="4" w:space="0" w:color="auto"/>
              <w:bottom w:val="nil"/>
              <w:right w:val="nil"/>
            </w:tcBorders>
          </w:tcPr>
          <w:p w:rsidR="0055470D" w:rsidRDefault="0055470D">
            <w:pPr>
              <w:pStyle w:val="ConsPlusNormal"/>
            </w:pPr>
            <w:r>
              <w:t>дата и место рождения</w:t>
            </w:r>
          </w:p>
        </w:tc>
        <w:tc>
          <w:tcPr>
            <w:tcW w:w="6092" w:type="dxa"/>
            <w:gridSpan w:val="8"/>
            <w:tcBorders>
              <w:top w:val="nil"/>
              <w:left w:val="nil"/>
              <w:bottom w:val="single" w:sz="4" w:space="0" w:color="auto"/>
              <w:right w:val="single" w:sz="4" w:space="0" w:color="auto"/>
            </w:tcBorders>
          </w:tcPr>
          <w:p w:rsidR="0055470D" w:rsidRDefault="0055470D">
            <w:pPr>
              <w:pStyle w:val="ConsPlusNormal"/>
            </w:pPr>
          </w:p>
        </w:tc>
      </w:tr>
      <w:tr w:rsidR="0055470D">
        <w:tblPrEx>
          <w:tblBorders>
            <w:insideH w:val="none" w:sz="0" w:space="0" w:color="auto"/>
          </w:tblBorders>
        </w:tblPrEx>
        <w:tc>
          <w:tcPr>
            <w:tcW w:w="4868" w:type="dxa"/>
            <w:gridSpan w:val="6"/>
            <w:tcBorders>
              <w:top w:val="nil"/>
              <w:left w:val="single" w:sz="4" w:space="0" w:color="auto"/>
              <w:bottom w:val="nil"/>
              <w:right w:val="nil"/>
            </w:tcBorders>
          </w:tcPr>
          <w:p w:rsidR="0055470D" w:rsidRDefault="0055470D">
            <w:pPr>
              <w:pStyle w:val="ConsPlusNormal"/>
            </w:pPr>
            <w:r>
              <w:t>документ, удостоверяющий личность</w:t>
            </w:r>
          </w:p>
        </w:tc>
        <w:tc>
          <w:tcPr>
            <w:tcW w:w="4195" w:type="dxa"/>
            <w:gridSpan w:val="4"/>
            <w:tcBorders>
              <w:top w:val="single" w:sz="4" w:space="0" w:color="auto"/>
              <w:left w:val="nil"/>
              <w:bottom w:val="single" w:sz="4" w:space="0" w:color="auto"/>
              <w:right w:val="single" w:sz="4" w:space="0" w:color="auto"/>
            </w:tcBorders>
          </w:tcPr>
          <w:p w:rsidR="0055470D" w:rsidRDefault="0055470D">
            <w:pPr>
              <w:pStyle w:val="ConsPlusNormal"/>
            </w:pPr>
          </w:p>
        </w:tc>
      </w:tr>
      <w:tr w:rsidR="0055470D">
        <w:tblPrEx>
          <w:tblBorders>
            <w:insideH w:val="none" w:sz="0" w:space="0" w:color="auto"/>
          </w:tblBorders>
        </w:tblPrEx>
        <w:tc>
          <w:tcPr>
            <w:tcW w:w="9063" w:type="dxa"/>
            <w:gridSpan w:val="10"/>
            <w:tcBorders>
              <w:top w:val="nil"/>
              <w:left w:val="single" w:sz="4" w:space="0" w:color="auto"/>
              <w:bottom w:val="nil"/>
              <w:right w:val="single" w:sz="4" w:space="0" w:color="auto"/>
            </w:tcBorders>
          </w:tcPr>
          <w:p w:rsidR="0055470D" w:rsidRDefault="0055470D">
            <w:pPr>
              <w:pStyle w:val="ConsPlusNormal"/>
              <w:jc w:val="both"/>
            </w:pPr>
            <w:r>
              <w:t>адрес места пребывания или места жительства физического лица, адрес</w:t>
            </w:r>
          </w:p>
        </w:tc>
      </w:tr>
      <w:tr w:rsidR="0055470D">
        <w:tblPrEx>
          <w:tblBorders>
            <w:insideH w:val="none" w:sz="0" w:space="0" w:color="auto"/>
          </w:tblBorders>
        </w:tblPrEx>
        <w:tc>
          <w:tcPr>
            <w:tcW w:w="2352" w:type="dxa"/>
            <w:tcBorders>
              <w:top w:val="nil"/>
              <w:left w:val="single" w:sz="4" w:space="0" w:color="auto"/>
              <w:bottom w:val="nil"/>
              <w:right w:val="nil"/>
            </w:tcBorders>
          </w:tcPr>
          <w:p w:rsidR="0055470D" w:rsidRDefault="0055470D">
            <w:pPr>
              <w:pStyle w:val="ConsPlusNormal"/>
            </w:pPr>
            <w:r>
              <w:t>юридического лица</w:t>
            </w:r>
          </w:p>
        </w:tc>
        <w:tc>
          <w:tcPr>
            <w:tcW w:w="6711" w:type="dxa"/>
            <w:gridSpan w:val="9"/>
            <w:tcBorders>
              <w:top w:val="nil"/>
              <w:left w:val="nil"/>
              <w:bottom w:val="single" w:sz="4" w:space="0" w:color="auto"/>
              <w:right w:val="single" w:sz="4" w:space="0" w:color="auto"/>
            </w:tcBorders>
          </w:tcPr>
          <w:p w:rsidR="0055470D" w:rsidRDefault="0055470D">
            <w:pPr>
              <w:pStyle w:val="ConsPlusNormal"/>
              <w:jc w:val="both"/>
            </w:pPr>
          </w:p>
        </w:tc>
      </w:tr>
      <w:tr w:rsidR="0055470D">
        <w:tblPrEx>
          <w:tblBorders>
            <w:insideH w:val="none" w:sz="0" w:space="0" w:color="auto"/>
          </w:tblBorders>
        </w:tblPrEx>
        <w:tc>
          <w:tcPr>
            <w:tcW w:w="9063" w:type="dxa"/>
            <w:gridSpan w:val="10"/>
            <w:tcBorders>
              <w:top w:val="nil"/>
              <w:left w:val="single" w:sz="4" w:space="0" w:color="auto"/>
              <w:bottom w:val="single" w:sz="4" w:space="0" w:color="auto"/>
              <w:right w:val="single" w:sz="4" w:space="0" w:color="auto"/>
            </w:tcBorders>
          </w:tcPr>
          <w:p w:rsidR="0055470D" w:rsidRDefault="0055470D">
            <w:pPr>
              <w:pStyle w:val="ConsPlusNormal"/>
            </w:pPr>
          </w:p>
        </w:tc>
      </w:tr>
      <w:tr w:rsidR="0055470D">
        <w:tblPrEx>
          <w:tblBorders>
            <w:insideH w:val="none" w:sz="0" w:space="0" w:color="auto"/>
          </w:tblBorders>
        </w:tblPrEx>
        <w:tc>
          <w:tcPr>
            <w:tcW w:w="9063" w:type="dxa"/>
            <w:gridSpan w:val="10"/>
            <w:tcBorders>
              <w:top w:val="single" w:sz="4" w:space="0" w:color="auto"/>
              <w:left w:val="single" w:sz="4" w:space="0" w:color="auto"/>
              <w:bottom w:val="nil"/>
              <w:right w:val="single" w:sz="4" w:space="0" w:color="auto"/>
            </w:tcBorders>
          </w:tcPr>
          <w:p w:rsidR="0055470D" w:rsidRDefault="0055470D">
            <w:pPr>
              <w:pStyle w:val="ConsPlusNormal"/>
              <w:jc w:val="center"/>
            </w:pPr>
            <w:r>
              <w:t>(субъект Российской Федерации, район, населенный пункт, улица, дом, корпус, квартира)</w:t>
            </w:r>
          </w:p>
        </w:tc>
      </w:tr>
      <w:tr w:rsidR="0055470D">
        <w:tblPrEx>
          <w:tblBorders>
            <w:insideH w:val="none" w:sz="0" w:space="0" w:color="auto"/>
          </w:tblBorders>
        </w:tblPrEx>
        <w:tc>
          <w:tcPr>
            <w:tcW w:w="2352" w:type="dxa"/>
            <w:tcBorders>
              <w:top w:val="nil"/>
              <w:left w:val="single" w:sz="4" w:space="0" w:color="auto"/>
              <w:bottom w:val="nil"/>
              <w:right w:val="nil"/>
            </w:tcBorders>
          </w:tcPr>
          <w:p w:rsidR="0055470D" w:rsidRDefault="0055470D">
            <w:pPr>
              <w:pStyle w:val="ConsPlusNormal"/>
            </w:pPr>
            <w:r>
              <w:t>номер телефона</w:t>
            </w:r>
          </w:p>
        </w:tc>
        <w:tc>
          <w:tcPr>
            <w:tcW w:w="6711" w:type="dxa"/>
            <w:gridSpan w:val="9"/>
            <w:tcBorders>
              <w:top w:val="nil"/>
              <w:left w:val="nil"/>
              <w:bottom w:val="single" w:sz="4" w:space="0" w:color="auto"/>
              <w:right w:val="single" w:sz="4" w:space="0" w:color="auto"/>
            </w:tcBorders>
          </w:tcPr>
          <w:p w:rsidR="0055470D" w:rsidRDefault="0055470D">
            <w:pPr>
              <w:pStyle w:val="ConsPlusNormal"/>
              <w:jc w:val="center"/>
            </w:pPr>
            <w:r>
              <w:t>электронная почта (при наличии)</w:t>
            </w:r>
          </w:p>
        </w:tc>
      </w:tr>
      <w:tr w:rsidR="0055470D">
        <w:tc>
          <w:tcPr>
            <w:tcW w:w="2352" w:type="dxa"/>
            <w:tcBorders>
              <w:top w:val="nil"/>
              <w:left w:val="single" w:sz="4" w:space="0" w:color="auto"/>
              <w:bottom w:val="nil"/>
              <w:right w:val="nil"/>
            </w:tcBorders>
          </w:tcPr>
          <w:p w:rsidR="0055470D" w:rsidRDefault="0055470D">
            <w:pPr>
              <w:pStyle w:val="ConsPlusNormal"/>
            </w:pPr>
            <w:r>
              <w:t>гражданство</w:t>
            </w:r>
          </w:p>
        </w:tc>
        <w:tc>
          <w:tcPr>
            <w:tcW w:w="1649" w:type="dxa"/>
            <w:gridSpan w:val="3"/>
            <w:tcBorders>
              <w:top w:val="single" w:sz="4" w:space="0" w:color="auto"/>
              <w:left w:val="nil"/>
              <w:bottom w:val="single" w:sz="4" w:space="0" w:color="auto"/>
              <w:right w:val="nil"/>
            </w:tcBorders>
          </w:tcPr>
          <w:p w:rsidR="0055470D" w:rsidRDefault="0055470D">
            <w:pPr>
              <w:pStyle w:val="ConsPlusNormal"/>
            </w:pPr>
          </w:p>
        </w:tc>
        <w:tc>
          <w:tcPr>
            <w:tcW w:w="527" w:type="dxa"/>
            <w:tcBorders>
              <w:top w:val="single" w:sz="4" w:space="0" w:color="auto"/>
              <w:left w:val="nil"/>
              <w:bottom w:val="nil"/>
              <w:right w:val="nil"/>
            </w:tcBorders>
          </w:tcPr>
          <w:p w:rsidR="0055470D" w:rsidRDefault="0055470D">
            <w:pPr>
              <w:pStyle w:val="ConsPlusNormal"/>
              <w:jc w:val="center"/>
            </w:pPr>
            <w:r>
              <w:t>пол</w:t>
            </w:r>
          </w:p>
        </w:tc>
        <w:tc>
          <w:tcPr>
            <w:tcW w:w="1247" w:type="dxa"/>
            <w:gridSpan w:val="2"/>
            <w:tcBorders>
              <w:top w:val="single" w:sz="4" w:space="0" w:color="auto"/>
              <w:left w:val="nil"/>
              <w:bottom w:val="single" w:sz="4" w:space="0" w:color="auto"/>
              <w:right w:val="nil"/>
            </w:tcBorders>
          </w:tcPr>
          <w:p w:rsidR="0055470D" w:rsidRDefault="0055470D">
            <w:pPr>
              <w:pStyle w:val="ConsPlusNormal"/>
            </w:pPr>
          </w:p>
        </w:tc>
        <w:tc>
          <w:tcPr>
            <w:tcW w:w="2268" w:type="dxa"/>
            <w:gridSpan w:val="2"/>
            <w:tcBorders>
              <w:top w:val="single" w:sz="4" w:space="0" w:color="auto"/>
              <w:left w:val="nil"/>
              <w:bottom w:val="nil"/>
              <w:right w:val="nil"/>
            </w:tcBorders>
          </w:tcPr>
          <w:p w:rsidR="0055470D" w:rsidRDefault="0055470D">
            <w:pPr>
              <w:pStyle w:val="ConsPlusNormal"/>
              <w:jc w:val="center"/>
            </w:pPr>
            <w:r>
              <w:t>ИНН (при наличии)</w:t>
            </w:r>
          </w:p>
        </w:tc>
        <w:tc>
          <w:tcPr>
            <w:tcW w:w="1020" w:type="dxa"/>
            <w:tcBorders>
              <w:top w:val="single" w:sz="4" w:space="0" w:color="auto"/>
              <w:left w:val="nil"/>
              <w:bottom w:val="single" w:sz="4" w:space="0" w:color="auto"/>
              <w:right w:val="single" w:sz="4" w:space="0" w:color="auto"/>
            </w:tcBorders>
          </w:tcPr>
          <w:p w:rsidR="0055470D" w:rsidRDefault="0055470D">
            <w:pPr>
              <w:pStyle w:val="ConsPlusNormal"/>
            </w:pPr>
          </w:p>
        </w:tc>
      </w:tr>
      <w:tr w:rsidR="0055470D">
        <w:tblPrEx>
          <w:tblBorders>
            <w:insideH w:val="none" w:sz="0" w:space="0" w:color="auto"/>
          </w:tblBorders>
        </w:tblPrEx>
        <w:tc>
          <w:tcPr>
            <w:tcW w:w="9063" w:type="dxa"/>
            <w:gridSpan w:val="10"/>
            <w:tcBorders>
              <w:top w:val="nil"/>
              <w:left w:val="single" w:sz="4" w:space="0" w:color="auto"/>
              <w:bottom w:val="single" w:sz="4" w:space="0" w:color="auto"/>
              <w:right w:val="single" w:sz="4" w:space="0" w:color="auto"/>
            </w:tcBorders>
          </w:tcPr>
          <w:p w:rsidR="0055470D" w:rsidRDefault="0055470D">
            <w:pPr>
              <w:pStyle w:val="ConsPlusNormal"/>
            </w:pPr>
          </w:p>
        </w:tc>
      </w:tr>
      <w:tr w:rsidR="0055470D">
        <w:tblPrEx>
          <w:tblBorders>
            <w:insideV w:val="single" w:sz="4" w:space="0" w:color="auto"/>
          </w:tblBorders>
        </w:tblPrEx>
        <w:tc>
          <w:tcPr>
            <w:tcW w:w="3311" w:type="dxa"/>
            <w:gridSpan w:val="3"/>
            <w:tcBorders>
              <w:top w:val="single" w:sz="4" w:space="0" w:color="auto"/>
              <w:bottom w:val="single" w:sz="4" w:space="0" w:color="auto"/>
            </w:tcBorders>
          </w:tcPr>
          <w:p w:rsidR="0055470D" w:rsidRDefault="0055470D">
            <w:pPr>
              <w:pStyle w:val="ConsPlusNormal"/>
              <w:jc w:val="center"/>
            </w:pPr>
            <w:r>
              <w:t>(дата)</w:t>
            </w:r>
          </w:p>
        </w:tc>
        <w:tc>
          <w:tcPr>
            <w:tcW w:w="3138" w:type="dxa"/>
            <w:gridSpan w:val="5"/>
            <w:tcBorders>
              <w:top w:val="single" w:sz="4" w:space="0" w:color="auto"/>
              <w:bottom w:val="single" w:sz="4" w:space="0" w:color="auto"/>
            </w:tcBorders>
          </w:tcPr>
          <w:p w:rsidR="0055470D" w:rsidRDefault="0055470D">
            <w:pPr>
              <w:pStyle w:val="ConsPlusNormal"/>
              <w:jc w:val="center"/>
            </w:pPr>
            <w:r>
              <w:t>(подпись)</w:t>
            </w:r>
          </w:p>
        </w:tc>
        <w:tc>
          <w:tcPr>
            <w:tcW w:w="2614" w:type="dxa"/>
            <w:gridSpan w:val="2"/>
            <w:tcBorders>
              <w:top w:val="single" w:sz="4" w:space="0" w:color="auto"/>
              <w:bottom w:val="single" w:sz="4" w:space="0" w:color="auto"/>
            </w:tcBorders>
          </w:tcPr>
          <w:p w:rsidR="0055470D" w:rsidRDefault="0055470D">
            <w:pPr>
              <w:pStyle w:val="ConsPlusNormal"/>
              <w:jc w:val="center"/>
            </w:pPr>
            <w:r>
              <w:t>(Ф.И.О.)</w:t>
            </w:r>
          </w:p>
        </w:tc>
      </w:tr>
    </w:tbl>
    <w:p w:rsidR="0055470D" w:rsidRDefault="0055470D">
      <w:pPr>
        <w:pStyle w:val="ConsPlusNormal"/>
        <w:jc w:val="both"/>
      </w:pPr>
    </w:p>
    <w:p w:rsidR="0055470D" w:rsidRDefault="0055470D">
      <w:pPr>
        <w:pStyle w:val="ConsPlusNonformat"/>
        <w:jc w:val="both"/>
      </w:pPr>
      <w:r>
        <w:t>┌─────────────────────────────────────────────────────────────────────────┐</w:t>
      </w:r>
    </w:p>
    <w:p w:rsidR="0055470D" w:rsidRDefault="0055470D">
      <w:pPr>
        <w:pStyle w:val="ConsPlusNonformat"/>
        <w:jc w:val="both"/>
      </w:pPr>
      <w:r>
        <w:t xml:space="preserve">│           ПРЕДСТАВИТЕЛЬ ВЛАДЕЛЬЦА ТРАНСПОРТНОГО СРЕДСТВА </w:t>
      </w:r>
      <w:hyperlink w:anchor="P1018" w:history="1">
        <w:r>
          <w:rPr>
            <w:color w:val="0000FF"/>
          </w:rPr>
          <w:t>&lt;*&gt;</w:t>
        </w:r>
      </w:hyperlink>
      <w:r>
        <w:t xml:space="preserve">            │</w:t>
      </w:r>
    </w:p>
    <w:p w:rsidR="0055470D" w:rsidRDefault="0055470D">
      <w:pPr>
        <w:pStyle w:val="ConsPlusNonformat"/>
        <w:jc w:val="both"/>
      </w:pPr>
      <w:r>
        <w:t>│                                                                         │</w:t>
      </w:r>
    </w:p>
    <w:p w:rsidR="0055470D" w:rsidRDefault="0055470D">
      <w:pPr>
        <w:pStyle w:val="ConsPlusNonformat"/>
        <w:jc w:val="both"/>
      </w:pPr>
      <w:r>
        <w:t>│_________________________________________________________________________│</w:t>
      </w:r>
    </w:p>
    <w:p w:rsidR="0055470D" w:rsidRDefault="0055470D">
      <w:pPr>
        <w:pStyle w:val="ConsPlusNonformat"/>
        <w:jc w:val="both"/>
      </w:pPr>
      <w:r>
        <w:t>│        (фамилия, имя, отчество (при наличии) или наименование           │</w:t>
      </w:r>
    </w:p>
    <w:p w:rsidR="0055470D" w:rsidRDefault="0055470D">
      <w:pPr>
        <w:pStyle w:val="ConsPlusNonformat"/>
        <w:jc w:val="both"/>
      </w:pPr>
      <w:r>
        <w:t>│                            юридического лица)                           │</w:t>
      </w:r>
    </w:p>
    <w:p w:rsidR="0055470D" w:rsidRDefault="0055470D">
      <w:pPr>
        <w:pStyle w:val="ConsPlusNonformat"/>
        <w:jc w:val="both"/>
      </w:pPr>
      <w:r>
        <w:t>│                                                                         │</w:t>
      </w:r>
    </w:p>
    <w:p w:rsidR="0055470D" w:rsidRDefault="0055470D">
      <w:pPr>
        <w:pStyle w:val="ConsPlusNonformat"/>
        <w:jc w:val="both"/>
      </w:pPr>
      <w:r>
        <w:t>│дата рождения ___________________________________________________________│</w:t>
      </w:r>
    </w:p>
    <w:p w:rsidR="0055470D" w:rsidRDefault="0055470D">
      <w:pPr>
        <w:pStyle w:val="ConsPlusNonformat"/>
        <w:jc w:val="both"/>
      </w:pPr>
      <w:r>
        <w:lastRenderedPageBreak/>
        <w:t>│документ, удостоверяющий личность _______________________________________│</w:t>
      </w:r>
    </w:p>
    <w:p w:rsidR="0055470D" w:rsidRDefault="0055470D">
      <w:pPr>
        <w:pStyle w:val="ConsPlusNonformat"/>
        <w:jc w:val="both"/>
      </w:pPr>
      <w:r>
        <w:t>│адрес места пребывания  или  места  жительства  физического  лица,  адрес│</w:t>
      </w:r>
    </w:p>
    <w:p w:rsidR="0055470D" w:rsidRDefault="0055470D">
      <w:pPr>
        <w:pStyle w:val="ConsPlusNonformat"/>
        <w:jc w:val="both"/>
      </w:pPr>
      <w:r>
        <w:t>│юридического лица _______________________________________________________│</w:t>
      </w:r>
    </w:p>
    <w:p w:rsidR="0055470D" w:rsidRDefault="0055470D">
      <w:pPr>
        <w:pStyle w:val="ConsPlusNonformat"/>
        <w:jc w:val="both"/>
      </w:pPr>
      <w:r>
        <w:t>│                  (субъект Российской Федерации, район, населенный пункт,│</w:t>
      </w:r>
    </w:p>
    <w:p w:rsidR="0055470D" w:rsidRDefault="0055470D">
      <w:pPr>
        <w:pStyle w:val="ConsPlusNonformat"/>
        <w:jc w:val="both"/>
      </w:pPr>
      <w:r>
        <w:t>│                                            улица, дом, корпус, квартира)│</w:t>
      </w:r>
    </w:p>
    <w:p w:rsidR="0055470D" w:rsidRDefault="0055470D">
      <w:pPr>
        <w:pStyle w:val="ConsPlusNonformat"/>
        <w:jc w:val="both"/>
      </w:pPr>
      <w:r>
        <w:t>│номер телефона __________________________________________________________│</w:t>
      </w:r>
    </w:p>
    <w:p w:rsidR="0055470D" w:rsidRDefault="0055470D">
      <w:pPr>
        <w:pStyle w:val="ConsPlusNonformat"/>
        <w:jc w:val="both"/>
      </w:pPr>
      <w:r>
        <w:t>│доверенность ____________________________________________________________│</w:t>
      </w:r>
    </w:p>
    <w:p w:rsidR="0055470D" w:rsidRDefault="0055470D">
      <w:pPr>
        <w:pStyle w:val="ConsPlusNonformat"/>
        <w:jc w:val="both"/>
      </w:pPr>
      <w:r>
        <w:t>│                (когда, кем выдана, номер в реестре (при его наличии)    │</w:t>
      </w:r>
    </w:p>
    <w:p w:rsidR="0055470D" w:rsidRDefault="0055470D">
      <w:pPr>
        <w:pStyle w:val="ConsPlusNonformat"/>
        <w:jc w:val="both"/>
      </w:pPr>
      <w:r>
        <w:t>│_________________________________________________________________________│</w:t>
      </w:r>
    </w:p>
    <w:p w:rsidR="0055470D" w:rsidRDefault="0055470D">
      <w:pPr>
        <w:pStyle w:val="ConsPlusNonformat"/>
        <w:jc w:val="both"/>
      </w:pPr>
      <w:r>
        <w:t>│                                                                         │</w:t>
      </w:r>
    </w:p>
    <w:p w:rsidR="0055470D" w:rsidRDefault="0055470D">
      <w:pPr>
        <w:pStyle w:val="ConsPlusNonformat"/>
        <w:jc w:val="both"/>
      </w:pPr>
      <w:r>
        <w:t>├──────────────────────┬────────────────────────┬─────────────────────────┤</w:t>
      </w:r>
    </w:p>
    <w:p w:rsidR="0055470D" w:rsidRDefault="0055470D">
      <w:pPr>
        <w:pStyle w:val="ConsPlusNonformat"/>
        <w:jc w:val="both"/>
      </w:pPr>
      <w:r>
        <w:t>│        (дата)        │        (подпись)       │        (Ф.И.О.)         │</w:t>
      </w:r>
    </w:p>
    <w:p w:rsidR="0055470D" w:rsidRDefault="0055470D">
      <w:pPr>
        <w:pStyle w:val="ConsPlusNonformat"/>
        <w:jc w:val="both"/>
      </w:pPr>
      <w:r>
        <w:t>└──────────────────────┴────────────────────────┴─────────────────────────┘</w:t>
      </w:r>
    </w:p>
    <w:p w:rsidR="0055470D" w:rsidRDefault="0055470D">
      <w:pPr>
        <w:pStyle w:val="ConsPlusNonformat"/>
        <w:jc w:val="both"/>
      </w:pPr>
      <w:r>
        <w:t>___________________________________________________________________________</w:t>
      </w:r>
    </w:p>
    <w:p w:rsidR="0055470D" w:rsidRDefault="0055470D">
      <w:pPr>
        <w:pStyle w:val="ConsPlusNonformat"/>
        <w:jc w:val="both"/>
      </w:pPr>
      <w:r>
        <w:t>"__" _________ 20__ г.                    Подпись заявителя _______________</w:t>
      </w:r>
    </w:p>
    <w:p w:rsidR="0055470D" w:rsidRDefault="005547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3"/>
      </w:tblGrid>
      <w:tr w:rsidR="0055470D">
        <w:tc>
          <w:tcPr>
            <w:tcW w:w="9063" w:type="dxa"/>
            <w:tcBorders>
              <w:top w:val="nil"/>
              <w:left w:val="nil"/>
              <w:bottom w:val="nil"/>
              <w:right w:val="nil"/>
            </w:tcBorders>
          </w:tcPr>
          <w:p w:rsidR="0055470D" w:rsidRDefault="0055470D">
            <w:pPr>
              <w:pStyle w:val="ConsPlusNormal"/>
              <w:jc w:val="center"/>
            </w:pPr>
            <w:r>
              <w:t>(оборотная сторона заявления)</w:t>
            </w:r>
          </w:p>
        </w:tc>
      </w:tr>
    </w:tbl>
    <w:p w:rsidR="0055470D" w:rsidRDefault="0055470D">
      <w:pPr>
        <w:pStyle w:val="ConsPlusNormal"/>
        <w:jc w:val="both"/>
      </w:pPr>
    </w:p>
    <w:p w:rsidR="0055470D" w:rsidRDefault="0055470D">
      <w:pPr>
        <w:pStyle w:val="ConsPlusNonformat"/>
        <w:jc w:val="both"/>
      </w:pPr>
      <w:r>
        <w:t>┌─────────────────────────────────────────────────────────────────────────┐</w:t>
      </w:r>
    </w:p>
    <w:p w:rsidR="0055470D" w:rsidRDefault="0055470D">
      <w:pPr>
        <w:pStyle w:val="ConsPlusNonformat"/>
        <w:jc w:val="both"/>
      </w:pPr>
      <w:r>
        <w:t>│                     СВЕДЕНИЯ О ТРАНСПОРТНОМ СРЕДСТВЕ                    │</w:t>
      </w:r>
    </w:p>
    <w:p w:rsidR="0055470D" w:rsidRDefault="0055470D">
      <w:pPr>
        <w:pStyle w:val="ConsPlusNonformat"/>
        <w:jc w:val="both"/>
      </w:pPr>
      <w:r>
        <w:t>├────────────────────────────────────────────────────────────┬────────────┤</w:t>
      </w:r>
    </w:p>
    <w:p w:rsidR="0055470D" w:rsidRDefault="0055470D">
      <w:pPr>
        <w:pStyle w:val="ConsPlusNonformat"/>
        <w:jc w:val="both"/>
      </w:pPr>
      <w:r>
        <w:t>│Гос. рег. знак ______________  Кузов (кабина, прицеп) N ____│ Результат  │</w:t>
      </w:r>
    </w:p>
    <w:p w:rsidR="0055470D" w:rsidRDefault="0055470D">
      <w:pPr>
        <w:pStyle w:val="ConsPlusNonformat"/>
        <w:jc w:val="both"/>
      </w:pPr>
      <w:r>
        <w:t xml:space="preserve">│Идентификационный номер (VIN)  Тип привода _________________│осмотра </w:t>
      </w:r>
      <w:hyperlink w:anchor="P1019" w:history="1">
        <w:r>
          <w:rPr>
            <w:color w:val="0000FF"/>
          </w:rPr>
          <w:t>&lt;**&gt;</w:t>
        </w:r>
      </w:hyperlink>
      <w:r>
        <w:t>│</w:t>
      </w:r>
    </w:p>
    <w:p w:rsidR="0055470D" w:rsidRDefault="0055470D">
      <w:pPr>
        <w:pStyle w:val="ConsPlusNonformat"/>
        <w:jc w:val="both"/>
      </w:pPr>
      <w:r>
        <w:t>│_____________________________  Тип двигателя            ____├────────────┤</w:t>
      </w:r>
    </w:p>
    <w:p w:rsidR="0055470D" w:rsidRDefault="0055470D">
      <w:pPr>
        <w:pStyle w:val="ConsPlusNonformat"/>
        <w:jc w:val="both"/>
      </w:pPr>
      <w:r>
        <w:t>│Модель, марка _______________  Тип трансмиссии          ____│ соответст- │</w:t>
      </w:r>
    </w:p>
    <w:p w:rsidR="0055470D" w:rsidRDefault="0055470D">
      <w:pPr>
        <w:pStyle w:val="ConsPlusNonformat"/>
        <w:jc w:val="both"/>
      </w:pPr>
      <w:r>
        <w:t>│Тип ТС        _______________  Тех.доп.макс.масса, кг   ____│ вует/не со-│</w:t>
      </w:r>
    </w:p>
    <w:p w:rsidR="0055470D" w:rsidRDefault="0055470D">
      <w:pPr>
        <w:pStyle w:val="ConsPlusNonformat"/>
        <w:jc w:val="both"/>
      </w:pPr>
      <w:r>
        <w:t>│Цвет          _______________  Масса в снаряж.сост., кг ____│ответствует │</w:t>
      </w:r>
    </w:p>
    <w:p w:rsidR="0055470D" w:rsidRDefault="0055470D">
      <w:pPr>
        <w:pStyle w:val="ConsPlusNonformat"/>
        <w:jc w:val="both"/>
      </w:pPr>
      <w:r>
        <w:t>│Категория (A, B, C, D,         Паспорт ТС __________________│ (ненужное  │</w:t>
      </w:r>
    </w:p>
    <w:p w:rsidR="0055470D" w:rsidRDefault="0055470D">
      <w:pPr>
        <w:pStyle w:val="ConsPlusNonformat"/>
        <w:jc w:val="both"/>
      </w:pPr>
      <w:r>
        <w:t>│прицеп - E) _________________               (серия, номер,  │ зачеркнуть)│</w:t>
      </w:r>
    </w:p>
    <w:p w:rsidR="0055470D" w:rsidRDefault="0055470D">
      <w:pPr>
        <w:pStyle w:val="ConsPlusNonformat"/>
        <w:jc w:val="both"/>
      </w:pPr>
      <w:r>
        <w:t>│Год выпуска _________________                дата выдачи)   │            │</w:t>
      </w:r>
    </w:p>
    <w:p w:rsidR="0055470D" w:rsidRDefault="0055470D">
      <w:pPr>
        <w:pStyle w:val="ConsPlusNonformat"/>
        <w:jc w:val="both"/>
      </w:pPr>
      <w:r>
        <w:t>│Шасси (рама) N ______________  Регистрационный документ ТС  │            │</w:t>
      </w:r>
    </w:p>
    <w:p w:rsidR="0055470D" w:rsidRDefault="0055470D">
      <w:pPr>
        <w:pStyle w:val="ConsPlusNonformat"/>
        <w:jc w:val="both"/>
      </w:pPr>
      <w:r>
        <w:t>│Рулевое расположение           _____________________________│            │</w:t>
      </w:r>
    </w:p>
    <w:p w:rsidR="0055470D" w:rsidRDefault="0055470D">
      <w:pPr>
        <w:pStyle w:val="ConsPlusNonformat"/>
        <w:jc w:val="both"/>
      </w:pPr>
      <w:r>
        <w:t>│_____________________________  (наименование, серия, номер, │            │</w:t>
      </w:r>
    </w:p>
    <w:p w:rsidR="0055470D" w:rsidRDefault="0055470D">
      <w:pPr>
        <w:pStyle w:val="ConsPlusNonformat"/>
        <w:jc w:val="both"/>
      </w:pPr>
      <w:r>
        <w:t>│                                       дата выдачи)         │            │</w:t>
      </w:r>
    </w:p>
    <w:p w:rsidR="0055470D" w:rsidRDefault="0055470D">
      <w:pPr>
        <w:pStyle w:val="ConsPlusNonformat"/>
        <w:jc w:val="both"/>
      </w:pPr>
      <w:r>
        <w:t>├────────────────────────────────────────────────────────────┴────────────┤</w:t>
      </w:r>
    </w:p>
    <w:p w:rsidR="0055470D" w:rsidRDefault="0055470D">
      <w:pPr>
        <w:pStyle w:val="ConsPlusNonformat"/>
        <w:jc w:val="both"/>
      </w:pPr>
      <w:r>
        <w:t>│                    ПРОВЕРКИ ПО АВТОМАТИЗИРОВАННЫМ УЧЕТАМ                │</w:t>
      </w:r>
    </w:p>
    <w:p w:rsidR="0055470D" w:rsidRDefault="0055470D">
      <w:pPr>
        <w:pStyle w:val="ConsPlusNonformat"/>
        <w:jc w:val="both"/>
      </w:pPr>
      <w:r>
        <w:t>├─────────────────────────────────────────────────────────────────────────┤</w:t>
      </w:r>
    </w:p>
    <w:p w:rsidR="0055470D" w:rsidRDefault="0055470D">
      <w:pPr>
        <w:pStyle w:val="ConsPlusNonformat"/>
        <w:jc w:val="both"/>
      </w:pPr>
      <w:r>
        <w:t>│                                                                         │</w:t>
      </w:r>
    </w:p>
    <w:p w:rsidR="0055470D" w:rsidRDefault="0055470D">
      <w:pPr>
        <w:pStyle w:val="ConsPlusNonformat"/>
        <w:jc w:val="both"/>
      </w:pPr>
      <w:r>
        <w:t>├─────────────────────────────────────────────────────────────────────────┤</w:t>
      </w:r>
    </w:p>
    <w:p w:rsidR="0055470D" w:rsidRDefault="0055470D">
      <w:pPr>
        <w:pStyle w:val="ConsPlusNonformat"/>
        <w:jc w:val="both"/>
      </w:pPr>
      <w:r>
        <w:t>│           ФОРМИРОВАНИЕ И НАПРАВЛЕНИЕ МЕЖВЕДОМСТВЕННОГО ЗАПРОСА          │</w:t>
      </w:r>
    </w:p>
    <w:p w:rsidR="0055470D" w:rsidRDefault="0055470D">
      <w:pPr>
        <w:pStyle w:val="ConsPlusNonformat"/>
        <w:jc w:val="both"/>
      </w:pPr>
      <w:r>
        <w:t>├─────────────────────────────────────────────────────────────────────────┤</w:t>
      </w:r>
    </w:p>
    <w:p w:rsidR="0055470D" w:rsidRDefault="0055470D">
      <w:pPr>
        <w:pStyle w:val="ConsPlusNonformat"/>
        <w:jc w:val="both"/>
      </w:pPr>
      <w:r>
        <w:t>│                                                                         │</w:t>
      </w:r>
    </w:p>
    <w:p w:rsidR="0055470D" w:rsidRDefault="0055470D">
      <w:pPr>
        <w:pStyle w:val="ConsPlusNonformat"/>
        <w:jc w:val="both"/>
      </w:pPr>
      <w:r>
        <w:t>├────────────────────────┬─────────────────────┬──────────────────────────┤</w:t>
      </w:r>
    </w:p>
    <w:p w:rsidR="0055470D" w:rsidRDefault="0055470D">
      <w:pPr>
        <w:pStyle w:val="ConsPlusNonformat"/>
        <w:jc w:val="both"/>
      </w:pPr>
      <w:r>
        <w:t>│                       /│                    /│                          │</w:t>
      </w:r>
    </w:p>
    <w:p w:rsidR="0055470D" w:rsidRDefault="0055470D">
      <w:pPr>
        <w:pStyle w:val="ConsPlusNonformat"/>
        <w:jc w:val="both"/>
      </w:pPr>
      <w:r>
        <w:t>├────────────────────────┼─────────────────────┼──────────────────────────┤</w:t>
      </w:r>
    </w:p>
    <w:p w:rsidR="0055470D" w:rsidRDefault="0055470D">
      <w:pPr>
        <w:pStyle w:val="ConsPlusNonformat"/>
        <w:jc w:val="both"/>
      </w:pPr>
      <w:r>
        <w:t>│     (дата, время)      │      (подпись)      │    (Ф.И.О., должность    │</w:t>
      </w:r>
    </w:p>
    <w:p w:rsidR="0055470D" w:rsidRDefault="0055470D">
      <w:pPr>
        <w:pStyle w:val="ConsPlusNonformat"/>
        <w:jc w:val="both"/>
      </w:pPr>
      <w:r>
        <w:t>│                        │                     │        сотрудника)       │</w:t>
      </w:r>
    </w:p>
    <w:p w:rsidR="0055470D" w:rsidRDefault="0055470D">
      <w:pPr>
        <w:pStyle w:val="ConsPlusNonformat"/>
        <w:jc w:val="both"/>
      </w:pPr>
      <w:r>
        <w:t>└────────────────────────┴─────────────────────┴──────────────────────────┘</w:t>
      </w:r>
    </w:p>
    <w:p w:rsidR="0055470D" w:rsidRDefault="0055470D">
      <w:pPr>
        <w:pStyle w:val="ConsPlusNonformat"/>
        <w:jc w:val="both"/>
      </w:pPr>
    </w:p>
    <w:p w:rsidR="0055470D" w:rsidRDefault="0055470D">
      <w:pPr>
        <w:pStyle w:val="ConsPlusNonformat"/>
        <w:jc w:val="both"/>
      </w:pPr>
      <w:r>
        <w:t>┌─────────────────────────────────────────────────────────────────────────┐</w:t>
      </w:r>
    </w:p>
    <w:p w:rsidR="0055470D" w:rsidRDefault="0055470D">
      <w:pPr>
        <w:pStyle w:val="ConsPlusNonformat"/>
        <w:jc w:val="both"/>
      </w:pPr>
      <w:r>
        <w:t xml:space="preserve">│                        РЕШЕНИЕ ПО ЗАЯВЛЕНИЮ </w:t>
      </w:r>
      <w:hyperlink w:anchor="P1020" w:history="1">
        <w:r>
          <w:rPr>
            <w:color w:val="0000FF"/>
          </w:rPr>
          <w:t>&lt;***&gt;</w:t>
        </w:r>
      </w:hyperlink>
      <w:r>
        <w:t xml:space="preserve">                       │</w:t>
      </w:r>
    </w:p>
    <w:p w:rsidR="0055470D" w:rsidRDefault="0055470D">
      <w:pPr>
        <w:pStyle w:val="ConsPlusNonformat"/>
        <w:jc w:val="both"/>
      </w:pPr>
      <w:r>
        <w:t>├─────────────────────────────────────────────────────────────────────────┤</w:t>
      </w:r>
    </w:p>
    <w:p w:rsidR="0055470D" w:rsidRDefault="0055470D">
      <w:pPr>
        <w:pStyle w:val="ConsPlusNonformat"/>
        <w:jc w:val="both"/>
      </w:pPr>
      <w:r>
        <w:t>│                                                                         │</w:t>
      </w:r>
    </w:p>
    <w:p w:rsidR="0055470D" w:rsidRDefault="0055470D">
      <w:pPr>
        <w:pStyle w:val="ConsPlusNonformat"/>
        <w:jc w:val="both"/>
      </w:pPr>
      <w:r>
        <w:t>├────────────────────────┬─────────────────────┬──────────────────────────┤</w:t>
      </w:r>
    </w:p>
    <w:p w:rsidR="0055470D" w:rsidRDefault="0055470D">
      <w:pPr>
        <w:pStyle w:val="ConsPlusNonformat"/>
        <w:jc w:val="both"/>
      </w:pPr>
      <w:r>
        <w:t>│                       /│                    /│                         /│</w:t>
      </w:r>
    </w:p>
    <w:p w:rsidR="0055470D" w:rsidRDefault="0055470D">
      <w:pPr>
        <w:pStyle w:val="ConsPlusNonformat"/>
        <w:jc w:val="both"/>
      </w:pPr>
      <w:r>
        <w:t>├────────────────────────┼─────────────────────┼──────────────────────────┤</w:t>
      </w:r>
    </w:p>
    <w:p w:rsidR="0055470D" w:rsidRDefault="0055470D">
      <w:pPr>
        <w:pStyle w:val="ConsPlusNonformat"/>
        <w:jc w:val="both"/>
      </w:pPr>
      <w:r>
        <w:t>│     (дата, время)      │      (подпись)      │    (Ф.И.О., должность    │</w:t>
      </w:r>
    </w:p>
    <w:p w:rsidR="0055470D" w:rsidRDefault="0055470D">
      <w:pPr>
        <w:pStyle w:val="ConsPlusNonformat"/>
        <w:jc w:val="both"/>
      </w:pPr>
      <w:r>
        <w:t>│                        │                     │       сотрудника)        │</w:t>
      </w:r>
    </w:p>
    <w:p w:rsidR="0055470D" w:rsidRDefault="0055470D">
      <w:pPr>
        <w:pStyle w:val="ConsPlusNonformat"/>
        <w:jc w:val="both"/>
      </w:pPr>
      <w:r>
        <w:t>└────────────────────────┴─────────────────────┴──────────────────────────┘</w:t>
      </w:r>
    </w:p>
    <w:p w:rsidR="0055470D" w:rsidRDefault="0055470D">
      <w:pPr>
        <w:pStyle w:val="ConsPlusNonformat"/>
        <w:jc w:val="both"/>
      </w:pPr>
    </w:p>
    <w:p w:rsidR="0055470D" w:rsidRDefault="0055470D">
      <w:pPr>
        <w:pStyle w:val="ConsPlusNonformat"/>
        <w:jc w:val="both"/>
      </w:pPr>
      <w:r>
        <w:t>┌─────────────────────────────────────────────────────────────────────────┐</w:t>
      </w:r>
    </w:p>
    <w:p w:rsidR="0055470D" w:rsidRDefault="0055470D">
      <w:pPr>
        <w:pStyle w:val="ConsPlusNonformat"/>
        <w:jc w:val="both"/>
      </w:pPr>
      <w:r>
        <w:t>│   РЕШЕНИЕ О НАЛИЧИИ ОСНОВАНИЙ ДЛЯ НАНЕСЕНИЯ ДОПОЛНИТЕЛЬНОЙ МАРКИРОВКИ   │</w:t>
      </w:r>
    </w:p>
    <w:p w:rsidR="0055470D" w:rsidRDefault="0055470D">
      <w:pPr>
        <w:pStyle w:val="ConsPlusNonformat"/>
        <w:jc w:val="both"/>
      </w:pPr>
      <w:r>
        <w:lastRenderedPageBreak/>
        <w:t>├─────────────────────────────────────────────────────────────────────────┤</w:t>
      </w:r>
    </w:p>
    <w:p w:rsidR="0055470D" w:rsidRDefault="0055470D">
      <w:pPr>
        <w:pStyle w:val="ConsPlusNonformat"/>
        <w:jc w:val="both"/>
      </w:pPr>
      <w:r>
        <w:t>│                                                                         │</w:t>
      </w:r>
    </w:p>
    <w:p w:rsidR="0055470D" w:rsidRDefault="0055470D">
      <w:pPr>
        <w:pStyle w:val="ConsPlusNonformat"/>
        <w:jc w:val="both"/>
      </w:pPr>
      <w:r>
        <w:t>├────────────────────────┬─────────────────────┬──────────────────────────┤</w:t>
      </w:r>
    </w:p>
    <w:p w:rsidR="0055470D" w:rsidRDefault="0055470D">
      <w:pPr>
        <w:pStyle w:val="ConsPlusNonformat"/>
        <w:jc w:val="both"/>
      </w:pPr>
      <w:r>
        <w:t>│            /           │          /          │            /             │</w:t>
      </w:r>
    </w:p>
    <w:p w:rsidR="0055470D" w:rsidRDefault="0055470D">
      <w:pPr>
        <w:pStyle w:val="ConsPlusNonformat"/>
        <w:jc w:val="both"/>
      </w:pPr>
      <w:r>
        <w:t>├────────────────────────┼─────────────────────┼──────────────────────────┤</w:t>
      </w:r>
    </w:p>
    <w:p w:rsidR="0055470D" w:rsidRDefault="0055470D">
      <w:pPr>
        <w:pStyle w:val="ConsPlusNonformat"/>
        <w:jc w:val="both"/>
      </w:pPr>
      <w:r>
        <w:t>│     (дата, время)      │      (подпись)      │    (Ф.И.О., должность    │</w:t>
      </w:r>
    </w:p>
    <w:p w:rsidR="0055470D" w:rsidRDefault="0055470D">
      <w:pPr>
        <w:pStyle w:val="ConsPlusNonformat"/>
        <w:jc w:val="both"/>
      </w:pPr>
      <w:r>
        <w:t>│                        │                     │       сотрудника)        │</w:t>
      </w:r>
    </w:p>
    <w:p w:rsidR="0055470D" w:rsidRDefault="0055470D">
      <w:pPr>
        <w:pStyle w:val="ConsPlusNonformat"/>
        <w:jc w:val="both"/>
      </w:pPr>
      <w:r>
        <w:t>└────────────────────────┴─────────────────────┴──────────────────────────┘</w:t>
      </w:r>
    </w:p>
    <w:p w:rsidR="0055470D" w:rsidRDefault="005547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8"/>
        <w:gridCol w:w="340"/>
        <w:gridCol w:w="965"/>
        <w:gridCol w:w="340"/>
        <w:gridCol w:w="340"/>
        <w:gridCol w:w="340"/>
        <w:gridCol w:w="1000"/>
        <w:gridCol w:w="2778"/>
      </w:tblGrid>
      <w:tr w:rsidR="0055470D">
        <w:tc>
          <w:tcPr>
            <w:tcW w:w="8891" w:type="dxa"/>
            <w:gridSpan w:val="8"/>
          </w:tcPr>
          <w:p w:rsidR="0055470D" w:rsidRDefault="0055470D">
            <w:pPr>
              <w:pStyle w:val="ConsPlusNormal"/>
              <w:jc w:val="center"/>
              <w:outlineLvl w:val="2"/>
            </w:pPr>
            <w:r>
              <w:t>ПРИНЯТЫ ОТ ЗАЯВИТЕЛЯ</w:t>
            </w:r>
          </w:p>
        </w:tc>
      </w:tr>
      <w:tr w:rsidR="0055470D">
        <w:tc>
          <w:tcPr>
            <w:tcW w:w="2788" w:type="dxa"/>
          </w:tcPr>
          <w:p w:rsidR="0055470D" w:rsidRDefault="0055470D">
            <w:pPr>
              <w:pStyle w:val="ConsPlusNormal"/>
            </w:pPr>
            <w:r>
              <w:t>регистрационные знаки</w:t>
            </w:r>
          </w:p>
        </w:tc>
        <w:tc>
          <w:tcPr>
            <w:tcW w:w="6103" w:type="dxa"/>
            <w:gridSpan w:val="7"/>
          </w:tcPr>
          <w:p w:rsidR="0055470D" w:rsidRDefault="0055470D">
            <w:pPr>
              <w:pStyle w:val="ConsPlusNormal"/>
            </w:pPr>
          </w:p>
        </w:tc>
      </w:tr>
      <w:tr w:rsidR="0055470D">
        <w:tc>
          <w:tcPr>
            <w:tcW w:w="4433" w:type="dxa"/>
            <w:gridSpan w:val="4"/>
          </w:tcPr>
          <w:p w:rsidR="0055470D" w:rsidRDefault="0055470D">
            <w:pPr>
              <w:pStyle w:val="ConsPlusNormal"/>
              <w:jc w:val="both"/>
            </w:pPr>
            <w:r>
              <w:t>паспорт транспортного средства (серия, N)</w:t>
            </w:r>
          </w:p>
        </w:tc>
        <w:tc>
          <w:tcPr>
            <w:tcW w:w="4458" w:type="dxa"/>
            <w:gridSpan w:val="4"/>
          </w:tcPr>
          <w:p w:rsidR="0055470D" w:rsidRDefault="0055470D">
            <w:pPr>
              <w:pStyle w:val="ConsPlusNormal"/>
            </w:pPr>
          </w:p>
        </w:tc>
      </w:tr>
      <w:tr w:rsidR="0055470D">
        <w:tc>
          <w:tcPr>
            <w:tcW w:w="5113" w:type="dxa"/>
            <w:gridSpan w:val="6"/>
          </w:tcPr>
          <w:p w:rsidR="0055470D" w:rsidRDefault="0055470D">
            <w:pPr>
              <w:pStyle w:val="ConsPlusNormal"/>
              <w:jc w:val="both"/>
            </w:pPr>
            <w:r>
              <w:t>документ, удостоверяющий право собственности</w:t>
            </w:r>
          </w:p>
        </w:tc>
        <w:tc>
          <w:tcPr>
            <w:tcW w:w="3778" w:type="dxa"/>
            <w:gridSpan w:val="2"/>
          </w:tcPr>
          <w:p w:rsidR="0055470D" w:rsidRDefault="0055470D">
            <w:pPr>
              <w:pStyle w:val="ConsPlusNormal"/>
            </w:pPr>
          </w:p>
        </w:tc>
      </w:tr>
      <w:tr w:rsidR="0055470D">
        <w:tc>
          <w:tcPr>
            <w:tcW w:w="4093" w:type="dxa"/>
            <w:gridSpan w:val="3"/>
          </w:tcPr>
          <w:p w:rsidR="0055470D" w:rsidRDefault="0055470D">
            <w:pPr>
              <w:pStyle w:val="ConsPlusNormal"/>
              <w:jc w:val="both"/>
            </w:pPr>
            <w:r>
              <w:t>страховой полис (N, когда и кем выдан)</w:t>
            </w:r>
          </w:p>
        </w:tc>
        <w:tc>
          <w:tcPr>
            <w:tcW w:w="4798" w:type="dxa"/>
            <w:gridSpan w:val="5"/>
          </w:tcPr>
          <w:p w:rsidR="0055470D" w:rsidRDefault="0055470D">
            <w:pPr>
              <w:pStyle w:val="ConsPlusNormal"/>
            </w:pPr>
          </w:p>
        </w:tc>
      </w:tr>
      <w:tr w:rsidR="0055470D">
        <w:tc>
          <w:tcPr>
            <w:tcW w:w="4773" w:type="dxa"/>
            <w:gridSpan w:val="5"/>
          </w:tcPr>
          <w:p w:rsidR="0055470D" w:rsidRDefault="0055470D">
            <w:pPr>
              <w:pStyle w:val="ConsPlusNormal"/>
            </w:pPr>
            <w:r>
              <w:t>иные документы, представленные заявителем</w:t>
            </w:r>
          </w:p>
        </w:tc>
        <w:tc>
          <w:tcPr>
            <w:tcW w:w="4118" w:type="dxa"/>
            <w:gridSpan w:val="3"/>
          </w:tcPr>
          <w:p w:rsidR="0055470D" w:rsidRDefault="0055470D">
            <w:pPr>
              <w:pStyle w:val="ConsPlusNormal"/>
            </w:pPr>
          </w:p>
        </w:tc>
      </w:tr>
      <w:tr w:rsidR="0055470D">
        <w:tc>
          <w:tcPr>
            <w:tcW w:w="3128" w:type="dxa"/>
            <w:gridSpan w:val="2"/>
          </w:tcPr>
          <w:p w:rsidR="0055470D" w:rsidRDefault="0055470D">
            <w:pPr>
              <w:pStyle w:val="ConsPlusNormal"/>
            </w:pPr>
            <w:r>
              <w:t>квитанция N (при наличии)</w:t>
            </w:r>
          </w:p>
        </w:tc>
        <w:tc>
          <w:tcPr>
            <w:tcW w:w="5763" w:type="dxa"/>
            <w:gridSpan w:val="6"/>
          </w:tcPr>
          <w:p w:rsidR="0055470D" w:rsidRDefault="0055470D">
            <w:pPr>
              <w:pStyle w:val="ConsPlusNormal"/>
            </w:pPr>
          </w:p>
        </w:tc>
      </w:tr>
      <w:tr w:rsidR="0055470D">
        <w:tc>
          <w:tcPr>
            <w:tcW w:w="3128" w:type="dxa"/>
            <w:gridSpan w:val="2"/>
          </w:tcPr>
          <w:p w:rsidR="0055470D" w:rsidRDefault="0055470D">
            <w:pPr>
              <w:pStyle w:val="ConsPlusNormal"/>
              <w:jc w:val="right"/>
            </w:pPr>
            <w:r>
              <w:t>/</w:t>
            </w:r>
          </w:p>
        </w:tc>
        <w:tc>
          <w:tcPr>
            <w:tcW w:w="2985" w:type="dxa"/>
            <w:gridSpan w:val="5"/>
          </w:tcPr>
          <w:p w:rsidR="0055470D" w:rsidRDefault="0055470D">
            <w:pPr>
              <w:pStyle w:val="ConsPlusNormal"/>
              <w:jc w:val="right"/>
            </w:pPr>
            <w:r>
              <w:t>/</w:t>
            </w:r>
          </w:p>
        </w:tc>
        <w:tc>
          <w:tcPr>
            <w:tcW w:w="2778" w:type="dxa"/>
          </w:tcPr>
          <w:p w:rsidR="0055470D" w:rsidRDefault="0055470D">
            <w:pPr>
              <w:pStyle w:val="ConsPlusNormal"/>
            </w:pPr>
          </w:p>
        </w:tc>
      </w:tr>
      <w:tr w:rsidR="0055470D">
        <w:tc>
          <w:tcPr>
            <w:tcW w:w="3128" w:type="dxa"/>
            <w:gridSpan w:val="2"/>
          </w:tcPr>
          <w:p w:rsidR="0055470D" w:rsidRDefault="0055470D">
            <w:pPr>
              <w:pStyle w:val="ConsPlusNormal"/>
              <w:jc w:val="center"/>
            </w:pPr>
            <w:r>
              <w:t>(дата, время)</w:t>
            </w:r>
          </w:p>
        </w:tc>
        <w:tc>
          <w:tcPr>
            <w:tcW w:w="2985" w:type="dxa"/>
            <w:gridSpan w:val="5"/>
          </w:tcPr>
          <w:p w:rsidR="0055470D" w:rsidRDefault="0055470D">
            <w:pPr>
              <w:pStyle w:val="ConsPlusNormal"/>
              <w:jc w:val="center"/>
            </w:pPr>
            <w:r>
              <w:t>(подпись)</w:t>
            </w:r>
          </w:p>
        </w:tc>
        <w:tc>
          <w:tcPr>
            <w:tcW w:w="2778" w:type="dxa"/>
          </w:tcPr>
          <w:p w:rsidR="0055470D" w:rsidRDefault="0055470D">
            <w:pPr>
              <w:pStyle w:val="ConsPlusNormal"/>
              <w:jc w:val="center"/>
            </w:pPr>
            <w:r>
              <w:t>(Ф.И.О., должность сотрудника)</w:t>
            </w:r>
          </w:p>
        </w:tc>
      </w:tr>
    </w:tbl>
    <w:p w:rsidR="0055470D" w:rsidRDefault="005547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9"/>
        <w:gridCol w:w="340"/>
        <w:gridCol w:w="680"/>
        <w:gridCol w:w="340"/>
        <w:gridCol w:w="340"/>
        <w:gridCol w:w="340"/>
        <w:gridCol w:w="535"/>
        <w:gridCol w:w="737"/>
        <w:gridCol w:w="454"/>
        <w:gridCol w:w="510"/>
        <w:gridCol w:w="340"/>
        <w:gridCol w:w="1361"/>
        <w:gridCol w:w="907"/>
      </w:tblGrid>
      <w:tr w:rsidR="0055470D">
        <w:tc>
          <w:tcPr>
            <w:tcW w:w="8913" w:type="dxa"/>
            <w:gridSpan w:val="13"/>
          </w:tcPr>
          <w:p w:rsidR="0055470D" w:rsidRDefault="0055470D">
            <w:pPr>
              <w:pStyle w:val="ConsPlusNormal"/>
              <w:jc w:val="center"/>
              <w:outlineLvl w:val="2"/>
            </w:pPr>
            <w:r>
              <w:t>ПРИСВОЕНЫ ЗАЯВИТЕЛЮ</w:t>
            </w:r>
          </w:p>
        </w:tc>
      </w:tr>
      <w:tr w:rsidR="0055470D">
        <w:tc>
          <w:tcPr>
            <w:tcW w:w="3049" w:type="dxa"/>
            <w:gridSpan w:val="3"/>
          </w:tcPr>
          <w:p w:rsidR="0055470D" w:rsidRDefault="0055470D">
            <w:pPr>
              <w:pStyle w:val="ConsPlusNormal"/>
            </w:pPr>
            <w:r>
              <w:t>свидетельство о регистрации:</w:t>
            </w:r>
          </w:p>
        </w:tc>
        <w:tc>
          <w:tcPr>
            <w:tcW w:w="1020" w:type="dxa"/>
            <w:gridSpan w:val="3"/>
          </w:tcPr>
          <w:p w:rsidR="0055470D" w:rsidRDefault="0055470D">
            <w:pPr>
              <w:pStyle w:val="ConsPlusNormal"/>
              <w:jc w:val="center"/>
            </w:pPr>
            <w:r>
              <w:t>серия</w:t>
            </w:r>
          </w:p>
        </w:tc>
        <w:tc>
          <w:tcPr>
            <w:tcW w:w="1726" w:type="dxa"/>
            <w:gridSpan w:val="3"/>
          </w:tcPr>
          <w:p w:rsidR="0055470D" w:rsidRDefault="0055470D">
            <w:pPr>
              <w:pStyle w:val="ConsPlusNormal"/>
            </w:pPr>
          </w:p>
        </w:tc>
        <w:tc>
          <w:tcPr>
            <w:tcW w:w="510" w:type="dxa"/>
          </w:tcPr>
          <w:p w:rsidR="0055470D" w:rsidRDefault="0055470D">
            <w:pPr>
              <w:pStyle w:val="ConsPlusNormal"/>
              <w:jc w:val="center"/>
            </w:pPr>
            <w:r>
              <w:t>N</w:t>
            </w:r>
          </w:p>
        </w:tc>
        <w:tc>
          <w:tcPr>
            <w:tcW w:w="2608" w:type="dxa"/>
            <w:gridSpan w:val="3"/>
          </w:tcPr>
          <w:p w:rsidR="0055470D" w:rsidRDefault="0055470D">
            <w:pPr>
              <w:pStyle w:val="ConsPlusNormal"/>
            </w:pPr>
          </w:p>
        </w:tc>
      </w:tr>
      <w:tr w:rsidR="0055470D">
        <w:tc>
          <w:tcPr>
            <w:tcW w:w="5341" w:type="dxa"/>
            <w:gridSpan w:val="8"/>
          </w:tcPr>
          <w:p w:rsidR="0055470D" w:rsidRDefault="0055470D">
            <w:pPr>
              <w:pStyle w:val="ConsPlusNormal"/>
            </w:pPr>
            <w:r>
              <w:t>гос. регистрационные знаки транспортного средства</w:t>
            </w:r>
          </w:p>
        </w:tc>
        <w:tc>
          <w:tcPr>
            <w:tcW w:w="1304" w:type="dxa"/>
            <w:gridSpan w:val="3"/>
          </w:tcPr>
          <w:p w:rsidR="0055470D" w:rsidRDefault="0055470D">
            <w:pPr>
              <w:pStyle w:val="ConsPlusNormal"/>
            </w:pPr>
          </w:p>
        </w:tc>
        <w:tc>
          <w:tcPr>
            <w:tcW w:w="1361" w:type="dxa"/>
          </w:tcPr>
          <w:p w:rsidR="0055470D" w:rsidRDefault="0055470D">
            <w:pPr>
              <w:pStyle w:val="ConsPlusNormal"/>
              <w:jc w:val="both"/>
            </w:pPr>
            <w:r>
              <w:t>"ТРАНЗИТ"</w:t>
            </w:r>
          </w:p>
        </w:tc>
        <w:tc>
          <w:tcPr>
            <w:tcW w:w="907" w:type="dxa"/>
          </w:tcPr>
          <w:p w:rsidR="0055470D" w:rsidRDefault="0055470D">
            <w:pPr>
              <w:pStyle w:val="ConsPlusNormal"/>
            </w:pPr>
          </w:p>
        </w:tc>
      </w:tr>
      <w:tr w:rsidR="0055470D">
        <w:tc>
          <w:tcPr>
            <w:tcW w:w="3729" w:type="dxa"/>
            <w:gridSpan w:val="5"/>
          </w:tcPr>
          <w:p w:rsidR="0055470D" w:rsidRDefault="0055470D">
            <w:pPr>
              <w:pStyle w:val="ConsPlusNormal"/>
            </w:pPr>
            <w:r>
              <w:t>паспорт транспортного средства</w:t>
            </w:r>
          </w:p>
        </w:tc>
        <w:tc>
          <w:tcPr>
            <w:tcW w:w="875" w:type="dxa"/>
            <w:gridSpan w:val="2"/>
          </w:tcPr>
          <w:p w:rsidR="0055470D" w:rsidRDefault="0055470D">
            <w:pPr>
              <w:pStyle w:val="ConsPlusNormal"/>
              <w:jc w:val="center"/>
            </w:pPr>
            <w:r>
              <w:t>серия</w:t>
            </w:r>
          </w:p>
        </w:tc>
        <w:tc>
          <w:tcPr>
            <w:tcW w:w="1191" w:type="dxa"/>
            <w:gridSpan w:val="2"/>
          </w:tcPr>
          <w:p w:rsidR="0055470D" w:rsidRDefault="0055470D">
            <w:pPr>
              <w:pStyle w:val="ConsPlusNormal"/>
            </w:pPr>
          </w:p>
        </w:tc>
        <w:tc>
          <w:tcPr>
            <w:tcW w:w="510" w:type="dxa"/>
          </w:tcPr>
          <w:p w:rsidR="0055470D" w:rsidRDefault="0055470D">
            <w:pPr>
              <w:pStyle w:val="ConsPlusNormal"/>
              <w:jc w:val="center"/>
            </w:pPr>
            <w:r>
              <w:t>N</w:t>
            </w:r>
          </w:p>
        </w:tc>
        <w:tc>
          <w:tcPr>
            <w:tcW w:w="2608" w:type="dxa"/>
            <w:gridSpan w:val="3"/>
          </w:tcPr>
          <w:p w:rsidR="0055470D" w:rsidRDefault="0055470D">
            <w:pPr>
              <w:pStyle w:val="ConsPlusNormal"/>
            </w:pPr>
          </w:p>
        </w:tc>
      </w:tr>
      <w:tr w:rsidR="0055470D">
        <w:tc>
          <w:tcPr>
            <w:tcW w:w="2029" w:type="dxa"/>
          </w:tcPr>
          <w:p w:rsidR="0055470D" w:rsidRDefault="0055470D">
            <w:pPr>
              <w:pStyle w:val="ConsPlusNormal"/>
            </w:pPr>
            <w:r>
              <w:t>иные документы</w:t>
            </w:r>
          </w:p>
        </w:tc>
        <w:tc>
          <w:tcPr>
            <w:tcW w:w="6884" w:type="dxa"/>
            <w:gridSpan w:val="12"/>
          </w:tcPr>
          <w:p w:rsidR="0055470D" w:rsidRDefault="0055470D">
            <w:pPr>
              <w:pStyle w:val="ConsPlusNormal"/>
            </w:pPr>
          </w:p>
        </w:tc>
      </w:tr>
      <w:tr w:rsidR="0055470D">
        <w:tc>
          <w:tcPr>
            <w:tcW w:w="3389" w:type="dxa"/>
            <w:gridSpan w:val="4"/>
          </w:tcPr>
          <w:p w:rsidR="0055470D" w:rsidRDefault="0055470D">
            <w:pPr>
              <w:pStyle w:val="ConsPlusNormal"/>
            </w:pPr>
            <w:r>
              <w:t>подпись заявителя в получении</w:t>
            </w:r>
          </w:p>
        </w:tc>
        <w:tc>
          <w:tcPr>
            <w:tcW w:w="1952" w:type="dxa"/>
            <w:gridSpan w:val="4"/>
          </w:tcPr>
          <w:p w:rsidR="0055470D" w:rsidRDefault="0055470D">
            <w:pPr>
              <w:pStyle w:val="ConsPlusNormal"/>
              <w:jc w:val="right"/>
            </w:pPr>
            <w:r>
              <w:t>/</w:t>
            </w:r>
          </w:p>
        </w:tc>
        <w:tc>
          <w:tcPr>
            <w:tcW w:w="3572" w:type="dxa"/>
            <w:gridSpan w:val="5"/>
          </w:tcPr>
          <w:p w:rsidR="0055470D" w:rsidRDefault="0055470D">
            <w:pPr>
              <w:pStyle w:val="ConsPlusNormal"/>
            </w:pPr>
          </w:p>
        </w:tc>
      </w:tr>
      <w:tr w:rsidR="0055470D">
        <w:tc>
          <w:tcPr>
            <w:tcW w:w="2369" w:type="dxa"/>
            <w:gridSpan w:val="2"/>
          </w:tcPr>
          <w:p w:rsidR="0055470D" w:rsidRDefault="0055470D">
            <w:pPr>
              <w:pStyle w:val="ConsPlusNormal"/>
              <w:jc w:val="right"/>
            </w:pPr>
            <w:r>
              <w:t>/</w:t>
            </w:r>
          </w:p>
        </w:tc>
        <w:tc>
          <w:tcPr>
            <w:tcW w:w="2235" w:type="dxa"/>
            <w:gridSpan w:val="5"/>
          </w:tcPr>
          <w:p w:rsidR="0055470D" w:rsidRDefault="0055470D">
            <w:pPr>
              <w:pStyle w:val="ConsPlusNormal"/>
              <w:jc w:val="right"/>
            </w:pPr>
            <w:r>
              <w:t>/</w:t>
            </w:r>
          </w:p>
        </w:tc>
        <w:tc>
          <w:tcPr>
            <w:tcW w:w="2041" w:type="dxa"/>
            <w:gridSpan w:val="4"/>
          </w:tcPr>
          <w:p w:rsidR="0055470D" w:rsidRDefault="0055470D">
            <w:pPr>
              <w:pStyle w:val="ConsPlusNormal"/>
              <w:jc w:val="right"/>
            </w:pPr>
            <w:r>
              <w:t>/</w:t>
            </w:r>
          </w:p>
        </w:tc>
        <w:tc>
          <w:tcPr>
            <w:tcW w:w="2268" w:type="dxa"/>
            <w:gridSpan w:val="2"/>
          </w:tcPr>
          <w:p w:rsidR="0055470D" w:rsidRDefault="0055470D">
            <w:pPr>
              <w:pStyle w:val="ConsPlusNormal"/>
              <w:jc w:val="right"/>
            </w:pPr>
            <w:r>
              <w:t>/</w:t>
            </w:r>
          </w:p>
        </w:tc>
      </w:tr>
      <w:tr w:rsidR="0055470D">
        <w:tc>
          <w:tcPr>
            <w:tcW w:w="2369" w:type="dxa"/>
            <w:gridSpan w:val="2"/>
          </w:tcPr>
          <w:p w:rsidR="0055470D" w:rsidRDefault="0055470D">
            <w:pPr>
              <w:pStyle w:val="ConsPlusNormal"/>
              <w:jc w:val="center"/>
            </w:pPr>
            <w:r>
              <w:t>(должность)</w:t>
            </w:r>
          </w:p>
        </w:tc>
        <w:tc>
          <w:tcPr>
            <w:tcW w:w="2235" w:type="dxa"/>
            <w:gridSpan w:val="5"/>
          </w:tcPr>
          <w:p w:rsidR="0055470D" w:rsidRDefault="0055470D">
            <w:pPr>
              <w:pStyle w:val="ConsPlusNormal"/>
              <w:jc w:val="center"/>
            </w:pPr>
            <w:r>
              <w:t>(подпись)</w:t>
            </w:r>
          </w:p>
        </w:tc>
        <w:tc>
          <w:tcPr>
            <w:tcW w:w="2041" w:type="dxa"/>
            <w:gridSpan w:val="4"/>
          </w:tcPr>
          <w:p w:rsidR="0055470D" w:rsidRDefault="0055470D">
            <w:pPr>
              <w:pStyle w:val="ConsPlusNormal"/>
              <w:jc w:val="center"/>
            </w:pPr>
            <w:r>
              <w:t>(фамилия)</w:t>
            </w:r>
          </w:p>
        </w:tc>
        <w:tc>
          <w:tcPr>
            <w:tcW w:w="2268" w:type="dxa"/>
            <w:gridSpan w:val="2"/>
          </w:tcPr>
          <w:p w:rsidR="0055470D" w:rsidRDefault="0055470D">
            <w:pPr>
              <w:pStyle w:val="ConsPlusNormal"/>
              <w:jc w:val="center"/>
            </w:pPr>
            <w:r>
              <w:t>(дата, время)</w:t>
            </w:r>
          </w:p>
        </w:tc>
      </w:tr>
    </w:tbl>
    <w:p w:rsidR="0055470D" w:rsidRDefault="0055470D">
      <w:pPr>
        <w:pStyle w:val="ConsPlusNormal"/>
        <w:jc w:val="both"/>
      </w:pPr>
    </w:p>
    <w:p w:rsidR="0055470D" w:rsidRDefault="0055470D">
      <w:pPr>
        <w:pStyle w:val="ConsPlusNormal"/>
        <w:ind w:firstLine="540"/>
        <w:jc w:val="both"/>
      </w:pPr>
      <w:r>
        <w:t>--------------------------------</w:t>
      </w:r>
    </w:p>
    <w:p w:rsidR="0055470D" w:rsidRDefault="0055470D">
      <w:pPr>
        <w:pStyle w:val="ConsPlusNormal"/>
        <w:spacing w:before="220"/>
        <w:ind w:firstLine="540"/>
        <w:jc w:val="both"/>
      </w:pPr>
      <w:bookmarkStart w:id="29" w:name="P1018"/>
      <w:bookmarkEnd w:id="29"/>
      <w:r>
        <w:t>&lt;*&gt; Заполняется в случае, если заявитель не является владельцем транспортного средства.</w:t>
      </w:r>
    </w:p>
    <w:p w:rsidR="0055470D" w:rsidRDefault="0055470D">
      <w:pPr>
        <w:pStyle w:val="ConsPlusNormal"/>
        <w:spacing w:before="220"/>
        <w:ind w:firstLine="540"/>
        <w:jc w:val="both"/>
      </w:pPr>
      <w:bookmarkStart w:id="30" w:name="P1019"/>
      <w:bookmarkEnd w:id="30"/>
      <w:r>
        <w:t>&lt;**&gt; В том числе отметка в заявлении о результате осмотра, проведенного в рамках получения свидетельства о соответствии транспортного средства с внесенными в его конструкцию изменениями требованиям безопасности.</w:t>
      </w:r>
    </w:p>
    <w:p w:rsidR="0055470D" w:rsidRDefault="0055470D">
      <w:pPr>
        <w:pStyle w:val="ConsPlusNormal"/>
        <w:spacing w:before="220"/>
        <w:ind w:firstLine="540"/>
        <w:jc w:val="both"/>
      </w:pPr>
      <w:bookmarkStart w:id="31" w:name="P1020"/>
      <w:bookmarkEnd w:id="31"/>
      <w:r>
        <w:t>&lt;***&gt; При отказе указывается пункт Административного регламента, содержащий основания отказа в предоставлении государственной услуги.</w:t>
      </w: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right"/>
        <w:outlineLvl w:val="1"/>
      </w:pPr>
      <w:r>
        <w:t>Приложение N 2</w:t>
      </w:r>
    </w:p>
    <w:p w:rsidR="0055470D" w:rsidRDefault="0055470D">
      <w:pPr>
        <w:pStyle w:val="ConsPlusNormal"/>
        <w:jc w:val="right"/>
      </w:pPr>
      <w:r>
        <w:t>к Административному регламенту</w:t>
      </w:r>
    </w:p>
    <w:p w:rsidR="0055470D" w:rsidRDefault="0055470D">
      <w:pPr>
        <w:pStyle w:val="ConsPlusNormal"/>
        <w:jc w:val="right"/>
      </w:pPr>
      <w:r>
        <w:t>Министерства внутренних дел</w:t>
      </w:r>
    </w:p>
    <w:p w:rsidR="0055470D" w:rsidRDefault="0055470D">
      <w:pPr>
        <w:pStyle w:val="ConsPlusNormal"/>
        <w:jc w:val="right"/>
      </w:pPr>
      <w:r>
        <w:t>Российской Федерации</w:t>
      </w:r>
    </w:p>
    <w:p w:rsidR="0055470D" w:rsidRDefault="0055470D">
      <w:pPr>
        <w:pStyle w:val="ConsPlusNormal"/>
        <w:jc w:val="right"/>
      </w:pPr>
      <w:r>
        <w:t>предоставления государственной</w:t>
      </w:r>
    </w:p>
    <w:p w:rsidR="0055470D" w:rsidRDefault="0055470D">
      <w:pPr>
        <w:pStyle w:val="ConsPlusNormal"/>
        <w:jc w:val="right"/>
      </w:pPr>
      <w:r>
        <w:t>услуги по регистрации</w:t>
      </w:r>
    </w:p>
    <w:p w:rsidR="0055470D" w:rsidRDefault="0055470D">
      <w:pPr>
        <w:pStyle w:val="ConsPlusNormal"/>
        <w:jc w:val="right"/>
      </w:pPr>
      <w:r>
        <w:t>транспортных средств</w:t>
      </w:r>
    </w:p>
    <w:p w:rsidR="0055470D" w:rsidRDefault="0055470D">
      <w:pPr>
        <w:pStyle w:val="ConsPlusNormal"/>
        <w:jc w:val="both"/>
      </w:pPr>
    </w:p>
    <w:p w:rsidR="0055470D" w:rsidRDefault="0055470D">
      <w:pPr>
        <w:pStyle w:val="ConsPlusNormal"/>
        <w:jc w:val="right"/>
      </w:pPr>
      <w:r>
        <w:t>(ФОРМА)</w:t>
      </w:r>
    </w:p>
    <w:p w:rsidR="0055470D" w:rsidRDefault="0055470D">
      <w:pPr>
        <w:pStyle w:val="ConsPlusNormal"/>
        <w:jc w:val="both"/>
      </w:pPr>
    </w:p>
    <w:p w:rsidR="0055470D" w:rsidRDefault="0055470D">
      <w:pPr>
        <w:pStyle w:val="ConsPlusNonformat"/>
        <w:jc w:val="both"/>
      </w:pPr>
      <w:bookmarkStart w:id="32" w:name="P1036"/>
      <w:bookmarkEnd w:id="32"/>
      <w:r>
        <w:t xml:space="preserve">                             Акт 00 АА 000000</w:t>
      </w:r>
    </w:p>
    <w:p w:rsidR="0055470D" w:rsidRDefault="0055470D">
      <w:pPr>
        <w:pStyle w:val="ConsPlusNonformat"/>
        <w:jc w:val="both"/>
      </w:pPr>
      <w:r>
        <w:t xml:space="preserve">                    осмотра группы транспортных средств</w:t>
      </w:r>
    </w:p>
    <w:p w:rsidR="0055470D" w:rsidRDefault="0055470D">
      <w:pPr>
        <w:pStyle w:val="ConsPlusNonformat"/>
        <w:jc w:val="both"/>
      </w:pPr>
      <w:r>
        <w:t xml:space="preserve">                        "__" _____________ ____ г.</w:t>
      </w:r>
    </w:p>
    <w:p w:rsidR="0055470D" w:rsidRDefault="0055470D">
      <w:pPr>
        <w:pStyle w:val="ConsPlusNonformat"/>
        <w:jc w:val="both"/>
      </w:pPr>
    </w:p>
    <w:p w:rsidR="0055470D" w:rsidRDefault="0055470D">
      <w:pPr>
        <w:pStyle w:val="ConsPlusNonformat"/>
        <w:jc w:val="both"/>
      </w:pPr>
      <w:r>
        <w:t>Осмотр проведен ___________________________________________________________</w:t>
      </w:r>
    </w:p>
    <w:p w:rsidR="0055470D" w:rsidRDefault="0055470D">
      <w:pPr>
        <w:pStyle w:val="ConsPlusNonformat"/>
        <w:jc w:val="both"/>
      </w:pPr>
      <w:r>
        <w:t xml:space="preserve">                 (должность, подразделение, звание, ФИО сотрудника ГИБДД,</w:t>
      </w:r>
    </w:p>
    <w:p w:rsidR="0055470D" w:rsidRDefault="0055470D">
      <w:pPr>
        <w:pStyle w:val="ConsPlusNonformat"/>
        <w:jc w:val="both"/>
      </w:pPr>
      <w:r>
        <w:t xml:space="preserve">                                   проводившего осмотр)</w:t>
      </w:r>
    </w:p>
    <w:p w:rsidR="0055470D" w:rsidRDefault="0055470D">
      <w:pPr>
        <w:pStyle w:val="ConsPlusNonformat"/>
        <w:jc w:val="both"/>
      </w:pPr>
      <w:r>
        <w:t>___________________________________________________________________________</w:t>
      </w:r>
    </w:p>
    <w:p w:rsidR="0055470D" w:rsidRDefault="0055470D">
      <w:pPr>
        <w:pStyle w:val="ConsPlusNonformat"/>
        <w:jc w:val="both"/>
      </w:pPr>
      <w:r>
        <w:t>Место осмотра _____________________________________________________________</w:t>
      </w:r>
    </w:p>
    <w:p w:rsidR="0055470D" w:rsidRDefault="0055470D">
      <w:pPr>
        <w:pStyle w:val="ConsPlusNonformat"/>
        <w:jc w:val="both"/>
      </w:pPr>
      <w:r>
        <w:t xml:space="preserve">               (фактический адрес или место осмотра транспортных средств)</w:t>
      </w:r>
    </w:p>
    <w:p w:rsidR="0055470D" w:rsidRDefault="0055470D">
      <w:pPr>
        <w:pStyle w:val="ConsPlusNonformat"/>
        <w:jc w:val="both"/>
      </w:pPr>
      <w:r>
        <w:t>___________________________________________________________________________</w:t>
      </w:r>
    </w:p>
    <w:p w:rsidR="0055470D" w:rsidRDefault="0055470D">
      <w:pPr>
        <w:pStyle w:val="ConsPlusNonformat"/>
        <w:jc w:val="both"/>
      </w:pPr>
      <w:r>
        <w:t>Владелец __________________________________________________________________</w:t>
      </w:r>
    </w:p>
    <w:p w:rsidR="0055470D" w:rsidRDefault="0055470D">
      <w:pPr>
        <w:pStyle w:val="ConsPlusNonformat"/>
        <w:jc w:val="both"/>
      </w:pPr>
      <w:r>
        <w:t xml:space="preserve">               (наименование юридического лица, ФИО физического лица)</w:t>
      </w:r>
    </w:p>
    <w:p w:rsidR="0055470D" w:rsidRDefault="0055470D">
      <w:pPr>
        <w:pStyle w:val="ConsPlusNonformat"/>
        <w:jc w:val="both"/>
      </w:pPr>
      <w:r>
        <w:t>___________________________________________________________________________</w:t>
      </w:r>
    </w:p>
    <w:p w:rsidR="0055470D" w:rsidRDefault="0055470D">
      <w:pPr>
        <w:pStyle w:val="ConsPlusNonformat"/>
        <w:jc w:val="both"/>
      </w:pPr>
      <w:r>
        <w:t xml:space="preserve">   (адрес места пребывания или места жительства физического лица, адрес</w:t>
      </w:r>
    </w:p>
    <w:p w:rsidR="0055470D" w:rsidRDefault="0055470D">
      <w:pPr>
        <w:pStyle w:val="ConsPlusNonformat"/>
        <w:jc w:val="both"/>
      </w:pPr>
      <w:r>
        <w:t xml:space="preserve">                            юридического лица)</w:t>
      </w:r>
    </w:p>
    <w:p w:rsidR="0055470D" w:rsidRDefault="0055470D">
      <w:pPr>
        <w:pStyle w:val="ConsPlusNonformat"/>
        <w:jc w:val="both"/>
      </w:pPr>
      <w:r>
        <w:t>___________________________________________________________________________</w:t>
      </w:r>
    </w:p>
    <w:p w:rsidR="0055470D" w:rsidRDefault="005547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1020"/>
        <w:gridCol w:w="1020"/>
        <w:gridCol w:w="1133"/>
        <w:gridCol w:w="427"/>
        <w:gridCol w:w="850"/>
        <w:gridCol w:w="794"/>
        <w:gridCol w:w="680"/>
        <w:gridCol w:w="1531"/>
        <w:gridCol w:w="1134"/>
      </w:tblGrid>
      <w:tr w:rsidR="0055470D">
        <w:tc>
          <w:tcPr>
            <w:tcW w:w="470" w:type="dxa"/>
            <w:vMerge w:val="restart"/>
          </w:tcPr>
          <w:p w:rsidR="0055470D" w:rsidRDefault="0055470D">
            <w:pPr>
              <w:pStyle w:val="ConsPlusNormal"/>
              <w:jc w:val="center"/>
            </w:pPr>
            <w:r>
              <w:t>N п/п</w:t>
            </w:r>
          </w:p>
        </w:tc>
        <w:tc>
          <w:tcPr>
            <w:tcW w:w="1020" w:type="dxa"/>
            <w:vMerge w:val="restart"/>
          </w:tcPr>
          <w:p w:rsidR="0055470D" w:rsidRDefault="0055470D">
            <w:pPr>
              <w:pStyle w:val="ConsPlusNormal"/>
              <w:jc w:val="center"/>
            </w:pPr>
            <w:r>
              <w:t>Марка, модель, модификация транспортного средства</w:t>
            </w:r>
          </w:p>
        </w:tc>
        <w:tc>
          <w:tcPr>
            <w:tcW w:w="1020" w:type="dxa"/>
            <w:vMerge w:val="restart"/>
          </w:tcPr>
          <w:p w:rsidR="0055470D" w:rsidRDefault="0055470D">
            <w:pPr>
              <w:pStyle w:val="ConsPlusNormal"/>
              <w:jc w:val="center"/>
            </w:pPr>
            <w:r>
              <w:t>Тип, категория транспортного средства</w:t>
            </w:r>
          </w:p>
        </w:tc>
        <w:tc>
          <w:tcPr>
            <w:tcW w:w="1133" w:type="dxa"/>
            <w:vMerge w:val="restart"/>
          </w:tcPr>
          <w:p w:rsidR="0055470D" w:rsidRDefault="0055470D">
            <w:pPr>
              <w:pStyle w:val="ConsPlusNormal"/>
              <w:jc w:val="center"/>
            </w:pPr>
            <w:r>
              <w:t>Государственный регистрационный знак</w:t>
            </w:r>
          </w:p>
        </w:tc>
        <w:tc>
          <w:tcPr>
            <w:tcW w:w="2071" w:type="dxa"/>
            <w:gridSpan w:val="3"/>
          </w:tcPr>
          <w:p w:rsidR="0055470D" w:rsidRDefault="0055470D">
            <w:pPr>
              <w:pStyle w:val="ConsPlusNormal"/>
              <w:jc w:val="center"/>
            </w:pPr>
            <w:r>
              <w:t>Идентификационный номер</w:t>
            </w:r>
          </w:p>
        </w:tc>
        <w:tc>
          <w:tcPr>
            <w:tcW w:w="680" w:type="dxa"/>
            <w:vMerge w:val="restart"/>
          </w:tcPr>
          <w:p w:rsidR="0055470D" w:rsidRDefault="0055470D">
            <w:pPr>
              <w:pStyle w:val="ConsPlusNormal"/>
              <w:jc w:val="center"/>
            </w:pPr>
            <w:r>
              <w:t>Год выпуска</w:t>
            </w:r>
          </w:p>
        </w:tc>
        <w:tc>
          <w:tcPr>
            <w:tcW w:w="1531" w:type="dxa"/>
            <w:vMerge w:val="restart"/>
          </w:tcPr>
          <w:p w:rsidR="0055470D" w:rsidRDefault="0055470D">
            <w:pPr>
              <w:pStyle w:val="ConsPlusNormal"/>
              <w:jc w:val="center"/>
            </w:pPr>
            <w:r>
              <w:t>Паспорт транспортного средства, свидетельства о регистрации транспортного средства</w:t>
            </w:r>
          </w:p>
        </w:tc>
        <w:tc>
          <w:tcPr>
            <w:tcW w:w="1134" w:type="dxa"/>
            <w:vMerge w:val="restart"/>
          </w:tcPr>
          <w:p w:rsidR="0055470D" w:rsidRDefault="0055470D">
            <w:pPr>
              <w:pStyle w:val="ConsPlusNormal"/>
              <w:jc w:val="center"/>
            </w:pPr>
            <w:r>
              <w:t>Документ на право собственности (владения)</w:t>
            </w:r>
          </w:p>
        </w:tc>
      </w:tr>
      <w:tr w:rsidR="0055470D">
        <w:tc>
          <w:tcPr>
            <w:tcW w:w="470" w:type="dxa"/>
            <w:vMerge/>
          </w:tcPr>
          <w:p w:rsidR="0055470D" w:rsidRDefault="0055470D">
            <w:pPr>
              <w:spacing w:after="1" w:line="0" w:lineRule="atLeast"/>
            </w:pPr>
          </w:p>
        </w:tc>
        <w:tc>
          <w:tcPr>
            <w:tcW w:w="1020" w:type="dxa"/>
            <w:vMerge/>
          </w:tcPr>
          <w:p w:rsidR="0055470D" w:rsidRDefault="0055470D">
            <w:pPr>
              <w:spacing w:after="1" w:line="0" w:lineRule="atLeast"/>
            </w:pPr>
          </w:p>
        </w:tc>
        <w:tc>
          <w:tcPr>
            <w:tcW w:w="1020" w:type="dxa"/>
            <w:vMerge/>
          </w:tcPr>
          <w:p w:rsidR="0055470D" w:rsidRDefault="0055470D">
            <w:pPr>
              <w:spacing w:after="1" w:line="0" w:lineRule="atLeast"/>
            </w:pPr>
          </w:p>
        </w:tc>
        <w:tc>
          <w:tcPr>
            <w:tcW w:w="1133" w:type="dxa"/>
            <w:vMerge/>
          </w:tcPr>
          <w:p w:rsidR="0055470D" w:rsidRDefault="0055470D">
            <w:pPr>
              <w:spacing w:after="1" w:line="0" w:lineRule="atLeast"/>
            </w:pPr>
          </w:p>
        </w:tc>
        <w:tc>
          <w:tcPr>
            <w:tcW w:w="427" w:type="dxa"/>
          </w:tcPr>
          <w:p w:rsidR="0055470D" w:rsidRDefault="0055470D">
            <w:pPr>
              <w:pStyle w:val="ConsPlusNormal"/>
              <w:jc w:val="center"/>
            </w:pPr>
            <w:r>
              <w:t>VIN</w:t>
            </w:r>
          </w:p>
        </w:tc>
        <w:tc>
          <w:tcPr>
            <w:tcW w:w="850" w:type="dxa"/>
          </w:tcPr>
          <w:p w:rsidR="0055470D" w:rsidRDefault="0055470D">
            <w:pPr>
              <w:pStyle w:val="ConsPlusNormal"/>
              <w:jc w:val="center"/>
            </w:pPr>
            <w:r>
              <w:t>кузова (кабины)</w:t>
            </w:r>
          </w:p>
        </w:tc>
        <w:tc>
          <w:tcPr>
            <w:tcW w:w="794" w:type="dxa"/>
          </w:tcPr>
          <w:p w:rsidR="0055470D" w:rsidRDefault="0055470D">
            <w:pPr>
              <w:pStyle w:val="ConsPlusNormal"/>
              <w:jc w:val="center"/>
            </w:pPr>
            <w:r>
              <w:t>шасси (рамы)</w:t>
            </w:r>
          </w:p>
        </w:tc>
        <w:tc>
          <w:tcPr>
            <w:tcW w:w="680" w:type="dxa"/>
            <w:vMerge/>
          </w:tcPr>
          <w:p w:rsidR="0055470D" w:rsidRDefault="0055470D">
            <w:pPr>
              <w:spacing w:after="1" w:line="0" w:lineRule="atLeast"/>
            </w:pPr>
          </w:p>
        </w:tc>
        <w:tc>
          <w:tcPr>
            <w:tcW w:w="1531" w:type="dxa"/>
            <w:vMerge/>
          </w:tcPr>
          <w:p w:rsidR="0055470D" w:rsidRDefault="0055470D">
            <w:pPr>
              <w:spacing w:after="1" w:line="0" w:lineRule="atLeast"/>
            </w:pPr>
          </w:p>
        </w:tc>
        <w:tc>
          <w:tcPr>
            <w:tcW w:w="1134" w:type="dxa"/>
            <w:vMerge/>
          </w:tcPr>
          <w:p w:rsidR="0055470D" w:rsidRDefault="0055470D">
            <w:pPr>
              <w:spacing w:after="1" w:line="0" w:lineRule="atLeast"/>
            </w:pPr>
          </w:p>
        </w:tc>
      </w:tr>
      <w:tr w:rsidR="0055470D">
        <w:tc>
          <w:tcPr>
            <w:tcW w:w="470" w:type="dxa"/>
          </w:tcPr>
          <w:p w:rsidR="0055470D" w:rsidRDefault="0055470D">
            <w:pPr>
              <w:pStyle w:val="ConsPlusNormal"/>
              <w:jc w:val="center"/>
            </w:pPr>
            <w:r>
              <w:t>1</w:t>
            </w:r>
          </w:p>
        </w:tc>
        <w:tc>
          <w:tcPr>
            <w:tcW w:w="1020" w:type="dxa"/>
          </w:tcPr>
          <w:p w:rsidR="0055470D" w:rsidRDefault="0055470D">
            <w:pPr>
              <w:pStyle w:val="ConsPlusNormal"/>
              <w:jc w:val="center"/>
            </w:pPr>
            <w:r>
              <w:t>2</w:t>
            </w:r>
          </w:p>
        </w:tc>
        <w:tc>
          <w:tcPr>
            <w:tcW w:w="1020" w:type="dxa"/>
          </w:tcPr>
          <w:p w:rsidR="0055470D" w:rsidRDefault="0055470D">
            <w:pPr>
              <w:pStyle w:val="ConsPlusNormal"/>
              <w:jc w:val="center"/>
            </w:pPr>
            <w:r>
              <w:t>3</w:t>
            </w:r>
          </w:p>
        </w:tc>
        <w:tc>
          <w:tcPr>
            <w:tcW w:w="1133" w:type="dxa"/>
          </w:tcPr>
          <w:p w:rsidR="0055470D" w:rsidRDefault="0055470D">
            <w:pPr>
              <w:pStyle w:val="ConsPlusNormal"/>
              <w:jc w:val="center"/>
            </w:pPr>
            <w:r>
              <w:t>4</w:t>
            </w:r>
          </w:p>
        </w:tc>
        <w:tc>
          <w:tcPr>
            <w:tcW w:w="427" w:type="dxa"/>
          </w:tcPr>
          <w:p w:rsidR="0055470D" w:rsidRDefault="0055470D">
            <w:pPr>
              <w:pStyle w:val="ConsPlusNormal"/>
              <w:jc w:val="center"/>
            </w:pPr>
            <w:r>
              <w:t>6</w:t>
            </w:r>
          </w:p>
        </w:tc>
        <w:tc>
          <w:tcPr>
            <w:tcW w:w="850" w:type="dxa"/>
          </w:tcPr>
          <w:p w:rsidR="0055470D" w:rsidRDefault="0055470D">
            <w:pPr>
              <w:pStyle w:val="ConsPlusNormal"/>
              <w:jc w:val="center"/>
            </w:pPr>
            <w:r>
              <w:t>7</w:t>
            </w:r>
          </w:p>
        </w:tc>
        <w:tc>
          <w:tcPr>
            <w:tcW w:w="794" w:type="dxa"/>
          </w:tcPr>
          <w:p w:rsidR="0055470D" w:rsidRDefault="0055470D">
            <w:pPr>
              <w:pStyle w:val="ConsPlusNormal"/>
              <w:jc w:val="center"/>
            </w:pPr>
            <w:r>
              <w:t>8</w:t>
            </w:r>
          </w:p>
        </w:tc>
        <w:tc>
          <w:tcPr>
            <w:tcW w:w="680" w:type="dxa"/>
          </w:tcPr>
          <w:p w:rsidR="0055470D" w:rsidRDefault="0055470D">
            <w:pPr>
              <w:pStyle w:val="ConsPlusNormal"/>
              <w:jc w:val="center"/>
            </w:pPr>
            <w:r>
              <w:t>9</w:t>
            </w:r>
          </w:p>
        </w:tc>
        <w:tc>
          <w:tcPr>
            <w:tcW w:w="1531" w:type="dxa"/>
          </w:tcPr>
          <w:p w:rsidR="0055470D" w:rsidRDefault="0055470D">
            <w:pPr>
              <w:pStyle w:val="ConsPlusNormal"/>
              <w:jc w:val="center"/>
            </w:pPr>
            <w:r>
              <w:t>10</w:t>
            </w:r>
          </w:p>
        </w:tc>
        <w:tc>
          <w:tcPr>
            <w:tcW w:w="1134" w:type="dxa"/>
          </w:tcPr>
          <w:p w:rsidR="0055470D" w:rsidRDefault="0055470D">
            <w:pPr>
              <w:pStyle w:val="ConsPlusNormal"/>
              <w:jc w:val="center"/>
            </w:pPr>
            <w:r>
              <w:t>11</w:t>
            </w:r>
          </w:p>
        </w:tc>
      </w:tr>
      <w:tr w:rsidR="0055470D">
        <w:tc>
          <w:tcPr>
            <w:tcW w:w="470" w:type="dxa"/>
          </w:tcPr>
          <w:p w:rsidR="0055470D" w:rsidRDefault="0055470D">
            <w:pPr>
              <w:pStyle w:val="ConsPlusNormal"/>
            </w:pPr>
          </w:p>
        </w:tc>
        <w:tc>
          <w:tcPr>
            <w:tcW w:w="1020" w:type="dxa"/>
          </w:tcPr>
          <w:p w:rsidR="0055470D" w:rsidRDefault="0055470D">
            <w:pPr>
              <w:pStyle w:val="ConsPlusNormal"/>
            </w:pPr>
          </w:p>
        </w:tc>
        <w:tc>
          <w:tcPr>
            <w:tcW w:w="1020" w:type="dxa"/>
          </w:tcPr>
          <w:p w:rsidR="0055470D" w:rsidRDefault="0055470D">
            <w:pPr>
              <w:pStyle w:val="ConsPlusNormal"/>
            </w:pPr>
          </w:p>
        </w:tc>
        <w:tc>
          <w:tcPr>
            <w:tcW w:w="1133" w:type="dxa"/>
          </w:tcPr>
          <w:p w:rsidR="0055470D" w:rsidRDefault="0055470D">
            <w:pPr>
              <w:pStyle w:val="ConsPlusNormal"/>
            </w:pPr>
          </w:p>
        </w:tc>
        <w:tc>
          <w:tcPr>
            <w:tcW w:w="427" w:type="dxa"/>
          </w:tcPr>
          <w:p w:rsidR="0055470D" w:rsidRDefault="0055470D">
            <w:pPr>
              <w:pStyle w:val="ConsPlusNormal"/>
            </w:pPr>
          </w:p>
        </w:tc>
        <w:tc>
          <w:tcPr>
            <w:tcW w:w="850" w:type="dxa"/>
          </w:tcPr>
          <w:p w:rsidR="0055470D" w:rsidRDefault="0055470D">
            <w:pPr>
              <w:pStyle w:val="ConsPlusNormal"/>
            </w:pPr>
          </w:p>
        </w:tc>
        <w:tc>
          <w:tcPr>
            <w:tcW w:w="794" w:type="dxa"/>
          </w:tcPr>
          <w:p w:rsidR="0055470D" w:rsidRDefault="0055470D">
            <w:pPr>
              <w:pStyle w:val="ConsPlusNormal"/>
            </w:pPr>
          </w:p>
        </w:tc>
        <w:tc>
          <w:tcPr>
            <w:tcW w:w="680" w:type="dxa"/>
          </w:tcPr>
          <w:p w:rsidR="0055470D" w:rsidRDefault="0055470D">
            <w:pPr>
              <w:pStyle w:val="ConsPlusNormal"/>
            </w:pPr>
          </w:p>
        </w:tc>
        <w:tc>
          <w:tcPr>
            <w:tcW w:w="1531" w:type="dxa"/>
          </w:tcPr>
          <w:p w:rsidR="0055470D" w:rsidRDefault="0055470D">
            <w:pPr>
              <w:pStyle w:val="ConsPlusNormal"/>
            </w:pPr>
          </w:p>
        </w:tc>
        <w:tc>
          <w:tcPr>
            <w:tcW w:w="1134" w:type="dxa"/>
          </w:tcPr>
          <w:p w:rsidR="0055470D" w:rsidRDefault="0055470D">
            <w:pPr>
              <w:pStyle w:val="ConsPlusNormal"/>
            </w:pPr>
          </w:p>
        </w:tc>
      </w:tr>
    </w:tbl>
    <w:p w:rsidR="0055470D" w:rsidRDefault="005547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2"/>
        <w:gridCol w:w="2211"/>
        <w:gridCol w:w="340"/>
        <w:gridCol w:w="2154"/>
        <w:gridCol w:w="1176"/>
      </w:tblGrid>
      <w:tr w:rsidR="0055470D">
        <w:tc>
          <w:tcPr>
            <w:tcW w:w="3182" w:type="dxa"/>
            <w:tcBorders>
              <w:top w:val="nil"/>
              <w:left w:val="nil"/>
              <w:bottom w:val="nil"/>
              <w:right w:val="nil"/>
            </w:tcBorders>
          </w:tcPr>
          <w:p w:rsidR="0055470D" w:rsidRDefault="0055470D">
            <w:pPr>
              <w:pStyle w:val="ConsPlusNormal"/>
            </w:pPr>
            <w:r>
              <w:t>Руководитель организации</w:t>
            </w:r>
          </w:p>
        </w:tc>
        <w:tc>
          <w:tcPr>
            <w:tcW w:w="2211" w:type="dxa"/>
            <w:tcBorders>
              <w:top w:val="nil"/>
              <w:left w:val="nil"/>
              <w:bottom w:val="single" w:sz="4" w:space="0" w:color="auto"/>
              <w:right w:val="nil"/>
            </w:tcBorders>
          </w:tcPr>
          <w:p w:rsidR="0055470D" w:rsidRDefault="0055470D">
            <w:pPr>
              <w:pStyle w:val="ConsPlusNormal"/>
            </w:pPr>
          </w:p>
        </w:tc>
        <w:tc>
          <w:tcPr>
            <w:tcW w:w="340" w:type="dxa"/>
            <w:tcBorders>
              <w:top w:val="nil"/>
              <w:left w:val="nil"/>
              <w:bottom w:val="nil"/>
              <w:right w:val="nil"/>
            </w:tcBorders>
          </w:tcPr>
          <w:p w:rsidR="0055470D" w:rsidRDefault="0055470D">
            <w:pPr>
              <w:pStyle w:val="ConsPlusNormal"/>
            </w:pPr>
          </w:p>
        </w:tc>
        <w:tc>
          <w:tcPr>
            <w:tcW w:w="2154" w:type="dxa"/>
            <w:tcBorders>
              <w:top w:val="nil"/>
              <w:left w:val="nil"/>
              <w:bottom w:val="single" w:sz="4" w:space="0" w:color="auto"/>
              <w:right w:val="nil"/>
            </w:tcBorders>
          </w:tcPr>
          <w:p w:rsidR="0055470D" w:rsidRDefault="0055470D">
            <w:pPr>
              <w:pStyle w:val="ConsPlusNormal"/>
            </w:pPr>
          </w:p>
        </w:tc>
        <w:tc>
          <w:tcPr>
            <w:tcW w:w="1176" w:type="dxa"/>
            <w:tcBorders>
              <w:top w:val="nil"/>
              <w:left w:val="nil"/>
              <w:bottom w:val="nil"/>
              <w:right w:val="nil"/>
            </w:tcBorders>
          </w:tcPr>
          <w:p w:rsidR="0055470D" w:rsidRDefault="0055470D">
            <w:pPr>
              <w:pStyle w:val="ConsPlusNormal"/>
            </w:pPr>
          </w:p>
        </w:tc>
      </w:tr>
      <w:tr w:rsidR="0055470D">
        <w:tc>
          <w:tcPr>
            <w:tcW w:w="3182" w:type="dxa"/>
            <w:tcBorders>
              <w:top w:val="nil"/>
              <w:left w:val="nil"/>
              <w:bottom w:val="nil"/>
              <w:right w:val="nil"/>
            </w:tcBorders>
          </w:tcPr>
          <w:p w:rsidR="0055470D" w:rsidRDefault="0055470D">
            <w:pPr>
              <w:pStyle w:val="ConsPlusNormal"/>
            </w:pPr>
          </w:p>
        </w:tc>
        <w:tc>
          <w:tcPr>
            <w:tcW w:w="2211" w:type="dxa"/>
            <w:tcBorders>
              <w:top w:val="single" w:sz="4" w:space="0" w:color="auto"/>
              <w:left w:val="nil"/>
              <w:bottom w:val="nil"/>
              <w:right w:val="nil"/>
            </w:tcBorders>
          </w:tcPr>
          <w:p w:rsidR="0055470D" w:rsidRDefault="0055470D">
            <w:pPr>
              <w:pStyle w:val="ConsPlusNormal"/>
              <w:jc w:val="center"/>
            </w:pPr>
            <w:r>
              <w:t>(подпись)</w:t>
            </w:r>
          </w:p>
        </w:tc>
        <w:tc>
          <w:tcPr>
            <w:tcW w:w="340" w:type="dxa"/>
            <w:tcBorders>
              <w:top w:val="nil"/>
              <w:left w:val="nil"/>
              <w:bottom w:val="nil"/>
              <w:right w:val="nil"/>
            </w:tcBorders>
          </w:tcPr>
          <w:p w:rsidR="0055470D" w:rsidRDefault="0055470D">
            <w:pPr>
              <w:pStyle w:val="ConsPlusNormal"/>
            </w:pPr>
          </w:p>
        </w:tc>
        <w:tc>
          <w:tcPr>
            <w:tcW w:w="2154" w:type="dxa"/>
            <w:tcBorders>
              <w:top w:val="single" w:sz="4" w:space="0" w:color="auto"/>
              <w:left w:val="nil"/>
              <w:bottom w:val="nil"/>
              <w:right w:val="nil"/>
            </w:tcBorders>
          </w:tcPr>
          <w:p w:rsidR="0055470D" w:rsidRDefault="0055470D">
            <w:pPr>
              <w:pStyle w:val="ConsPlusNormal"/>
              <w:jc w:val="center"/>
            </w:pPr>
            <w:r>
              <w:t>(фамилия, и.о.)</w:t>
            </w:r>
          </w:p>
        </w:tc>
        <w:tc>
          <w:tcPr>
            <w:tcW w:w="1176" w:type="dxa"/>
            <w:tcBorders>
              <w:top w:val="nil"/>
              <w:left w:val="nil"/>
              <w:bottom w:val="nil"/>
              <w:right w:val="nil"/>
            </w:tcBorders>
          </w:tcPr>
          <w:p w:rsidR="0055470D" w:rsidRDefault="0055470D">
            <w:pPr>
              <w:pStyle w:val="ConsPlusNormal"/>
            </w:pPr>
          </w:p>
        </w:tc>
      </w:tr>
      <w:tr w:rsidR="0055470D">
        <w:tc>
          <w:tcPr>
            <w:tcW w:w="3182" w:type="dxa"/>
            <w:tcBorders>
              <w:top w:val="nil"/>
              <w:left w:val="nil"/>
              <w:bottom w:val="nil"/>
              <w:right w:val="nil"/>
            </w:tcBorders>
          </w:tcPr>
          <w:p w:rsidR="0055470D" w:rsidRDefault="0055470D">
            <w:pPr>
              <w:pStyle w:val="ConsPlusNormal"/>
            </w:pPr>
          </w:p>
        </w:tc>
        <w:tc>
          <w:tcPr>
            <w:tcW w:w="2211" w:type="dxa"/>
            <w:tcBorders>
              <w:top w:val="nil"/>
              <w:left w:val="nil"/>
              <w:bottom w:val="nil"/>
              <w:right w:val="nil"/>
            </w:tcBorders>
          </w:tcPr>
          <w:p w:rsidR="0055470D" w:rsidRDefault="0055470D">
            <w:pPr>
              <w:pStyle w:val="ConsPlusNormal"/>
            </w:pPr>
          </w:p>
        </w:tc>
        <w:tc>
          <w:tcPr>
            <w:tcW w:w="340" w:type="dxa"/>
            <w:tcBorders>
              <w:top w:val="nil"/>
              <w:left w:val="nil"/>
              <w:bottom w:val="nil"/>
              <w:right w:val="nil"/>
            </w:tcBorders>
          </w:tcPr>
          <w:p w:rsidR="0055470D" w:rsidRDefault="0055470D">
            <w:pPr>
              <w:pStyle w:val="ConsPlusNormal"/>
            </w:pPr>
          </w:p>
        </w:tc>
        <w:tc>
          <w:tcPr>
            <w:tcW w:w="2154" w:type="dxa"/>
            <w:tcBorders>
              <w:top w:val="nil"/>
              <w:left w:val="nil"/>
              <w:bottom w:val="nil"/>
              <w:right w:val="nil"/>
            </w:tcBorders>
          </w:tcPr>
          <w:p w:rsidR="0055470D" w:rsidRDefault="0055470D">
            <w:pPr>
              <w:pStyle w:val="ConsPlusNormal"/>
            </w:pPr>
          </w:p>
        </w:tc>
        <w:tc>
          <w:tcPr>
            <w:tcW w:w="1176" w:type="dxa"/>
            <w:tcBorders>
              <w:top w:val="nil"/>
              <w:left w:val="nil"/>
              <w:bottom w:val="nil"/>
              <w:right w:val="nil"/>
            </w:tcBorders>
          </w:tcPr>
          <w:p w:rsidR="0055470D" w:rsidRDefault="0055470D">
            <w:pPr>
              <w:pStyle w:val="ConsPlusNormal"/>
              <w:jc w:val="center"/>
            </w:pPr>
            <w:r>
              <w:t>М.П.</w:t>
            </w:r>
          </w:p>
        </w:tc>
      </w:tr>
    </w:tbl>
    <w:p w:rsidR="0055470D" w:rsidRDefault="0055470D">
      <w:pPr>
        <w:pStyle w:val="ConsPlusNormal"/>
        <w:jc w:val="both"/>
      </w:pPr>
    </w:p>
    <w:p w:rsidR="0055470D" w:rsidRDefault="0055470D">
      <w:pPr>
        <w:pStyle w:val="ConsPlusNonformat"/>
        <w:jc w:val="both"/>
      </w:pPr>
      <w:r>
        <w:t>Сотрудник регистрационного подразделения</w:t>
      </w:r>
    </w:p>
    <w:p w:rsidR="0055470D" w:rsidRDefault="0055470D">
      <w:pPr>
        <w:pStyle w:val="ConsPlusNonformat"/>
        <w:jc w:val="both"/>
      </w:pPr>
    </w:p>
    <w:p w:rsidR="0055470D" w:rsidRDefault="0055470D">
      <w:pPr>
        <w:pStyle w:val="ConsPlusNonformat"/>
        <w:jc w:val="both"/>
      </w:pPr>
      <w:r>
        <w:t>___________________________________________________________________________</w:t>
      </w:r>
    </w:p>
    <w:p w:rsidR="0055470D" w:rsidRDefault="0055470D">
      <w:pPr>
        <w:pStyle w:val="ConsPlusNonformat"/>
        <w:jc w:val="both"/>
      </w:pPr>
      <w:r>
        <w:t xml:space="preserve">     (должность, наименование регистрационного подразделения, звание,</w:t>
      </w:r>
    </w:p>
    <w:p w:rsidR="0055470D" w:rsidRDefault="0055470D">
      <w:pPr>
        <w:pStyle w:val="ConsPlusNonformat"/>
        <w:jc w:val="both"/>
      </w:pPr>
      <w:r>
        <w:t xml:space="preserve">                               ФИО, подпись)</w:t>
      </w:r>
    </w:p>
    <w:p w:rsidR="0055470D" w:rsidRDefault="0055470D">
      <w:pPr>
        <w:pStyle w:val="ConsPlusNonformat"/>
        <w:jc w:val="both"/>
      </w:pPr>
    </w:p>
    <w:p w:rsidR="0055470D" w:rsidRDefault="0055470D">
      <w:pPr>
        <w:pStyle w:val="ConsPlusNonformat"/>
        <w:jc w:val="both"/>
      </w:pPr>
      <w:r>
        <w:t xml:space="preserve">                                 "ЗАВЕРИЛ"</w:t>
      </w:r>
    </w:p>
    <w:p w:rsidR="0055470D" w:rsidRDefault="0055470D">
      <w:pPr>
        <w:pStyle w:val="ConsPlusNonformat"/>
        <w:jc w:val="both"/>
      </w:pPr>
    </w:p>
    <w:p w:rsidR="0055470D" w:rsidRDefault="0055470D">
      <w:pPr>
        <w:pStyle w:val="ConsPlusNonformat"/>
        <w:jc w:val="both"/>
      </w:pPr>
      <w:r>
        <w:t>___________________________________________________________________________</w:t>
      </w:r>
    </w:p>
    <w:p w:rsidR="0055470D" w:rsidRDefault="0055470D">
      <w:pPr>
        <w:pStyle w:val="ConsPlusNonformat"/>
        <w:jc w:val="both"/>
      </w:pPr>
      <w:r>
        <w:lastRenderedPageBreak/>
        <w:t xml:space="preserve">     (должность, наименование регистрационного подразделения, звание,</w:t>
      </w:r>
    </w:p>
    <w:p w:rsidR="0055470D" w:rsidRDefault="0055470D">
      <w:pPr>
        <w:pStyle w:val="ConsPlusNonformat"/>
        <w:jc w:val="both"/>
      </w:pPr>
      <w:r>
        <w:t xml:space="preserve">                               ФИО, подпись)</w:t>
      </w:r>
    </w:p>
    <w:p w:rsidR="0055470D" w:rsidRDefault="0055470D">
      <w:pPr>
        <w:pStyle w:val="ConsPlusNonformat"/>
        <w:jc w:val="both"/>
      </w:pPr>
    </w:p>
    <w:p w:rsidR="0055470D" w:rsidRDefault="0055470D">
      <w:pPr>
        <w:pStyle w:val="ConsPlusNonformat"/>
        <w:jc w:val="both"/>
      </w:pPr>
      <w:r>
        <w:t>М.П.</w:t>
      </w:r>
    </w:p>
    <w:p w:rsidR="0055470D" w:rsidRDefault="0055470D">
      <w:pPr>
        <w:pStyle w:val="ConsPlusNonformat"/>
        <w:jc w:val="both"/>
      </w:pPr>
    </w:p>
    <w:p w:rsidR="0055470D" w:rsidRDefault="0055470D">
      <w:pPr>
        <w:pStyle w:val="ConsPlusNonformat"/>
        <w:jc w:val="both"/>
      </w:pPr>
      <w:r>
        <w:t xml:space="preserve">    "__" ____________ ____ г.</w:t>
      </w:r>
    </w:p>
    <w:p w:rsidR="0055470D" w:rsidRDefault="0055470D">
      <w:pPr>
        <w:pStyle w:val="ConsPlusNormal"/>
        <w:jc w:val="both"/>
      </w:pPr>
    </w:p>
    <w:p w:rsidR="0055470D" w:rsidRDefault="0055470D">
      <w:pPr>
        <w:pStyle w:val="ConsPlusNormal"/>
        <w:ind w:firstLine="540"/>
        <w:jc w:val="both"/>
      </w:pPr>
      <w:r>
        <w:t>--------------------------------</w:t>
      </w:r>
    </w:p>
    <w:p w:rsidR="0055470D" w:rsidRDefault="0055470D">
      <w:pPr>
        <w:pStyle w:val="ConsPlusNormal"/>
        <w:spacing w:before="220"/>
        <w:ind w:firstLine="540"/>
        <w:jc w:val="both"/>
      </w:pPr>
      <w:r>
        <w:t>&lt;*&gt; Данная графа заполняется для зарегистрированного транспортного средства.</w:t>
      </w: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right"/>
        <w:outlineLvl w:val="1"/>
      </w:pPr>
      <w:bookmarkStart w:id="33" w:name="P1125"/>
      <w:bookmarkEnd w:id="33"/>
      <w:r>
        <w:t>Приложение N 3</w:t>
      </w:r>
    </w:p>
    <w:p w:rsidR="0055470D" w:rsidRDefault="0055470D">
      <w:pPr>
        <w:pStyle w:val="ConsPlusNormal"/>
        <w:jc w:val="right"/>
      </w:pPr>
      <w:r>
        <w:t>к Административному регламенту</w:t>
      </w:r>
    </w:p>
    <w:p w:rsidR="0055470D" w:rsidRDefault="0055470D">
      <w:pPr>
        <w:pStyle w:val="ConsPlusNormal"/>
        <w:jc w:val="right"/>
      </w:pPr>
      <w:r>
        <w:t>Министерства внутренних дел</w:t>
      </w:r>
    </w:p>
    <w:p w:rsidR="0055470D" w:rsidRDefault="0055470D">
      <w:pPr>
        <w:pStyle w:val="ConsPlusNormal"/>
        <w:jc w:val="right"/>
      </w:pPr>
      <w:r>
        <w:t>Российской Федерации</w:t>
      </w:r>
    </w:p>
    <w:p w:rsidR="0055470D" w:rsidRDefault="0055470D">
      <w:pPr>
        <w:pStyle w:val="ConsPlusNormal"/>
        <w:jc w:val="right"/>
      </w:pPr>
      <w:r>
        <w:t>предоставления государственной</w:t>
      </w:r>
    </w:p>
    <w:p w:rsidR="0055470D" w:rsidRDefault="0055470D">
      <w:pPr>
        <w:pStyle w:val="ConsPlusNormal"/>
        <w:jc w:val="right"/>
      </w:pPr>
      <w:r>
        <w:t>услуги по регистрации</w:t>
      </w:r>
    </w:p>
    <w:p w:rsidR="0055470D" w:rsidRDefault="0055470D">
      <w:pPr>
        <w:pStyle w:val="ConsPlusNormal"/>
        <w:jc w:val="right"/>
      </w:pPr>
      <w:r>
        <w:t>транспортных средств</w:t>
      </w:r>
    </w:p>
    <w:p w:rsidR="0055470D" w:rsidRDefault="0055470D">
      <w:pPr>
        <w:pStyle w:val="ConsPlusNormal"/>
        <w:jc w:val="both"/>
      </w:pPr>
    </w:p>
    <w:p w:rsidR="0055470D" w:rsidRDefault="0055470D">
      <w:pPr>
        <w:pStyle w:val="ConsPlusNormal"/>
        <w:jc w:val="right"/>
      </w:pPr>
      <w:r>
        <w:t>(Рекомендуемый образец)</w:t>
      </w:r>
    </w:p>
    <w:p w:rsidR="0055470D" w:rsidRDefault="0055470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557"/>
        <w:gridCol w:w="1433"/>
        <w:gridCol w:w="1509"/>
      </w:tblGrid>
      <w:tr w:rsidR="0055470D">
        <w:tc>
          <w:tcPr>
            <w:tcW w:w="340" w:type="dxa"/>
            <w:tcBorders>
              <w:top w:val="single" w:sz="4" w:space="0" w:color="auto"/>
              <w:left w:val="single" w:sz="4" w:space="0" w:color="auto"/>
              <w:bottom w:val="nil"/>
              <w:right w:val="nil"/>
            </w:tcBorders>
          </w:tcPr>
          <w:p w:rsidR="0055470D" w:rsidRDefault="0055470D">
            <w:pPr>
              <w:pStyle w:val="ConsPlusNormal"/>
            </w:pPr>
            <w:r>
              <w:t>1.</w:t>
            </w:r>
          </w:p>
        </w:tc>
        <w:tc>
          <w:tcPr>
            <w:tcW w:w="3990" w:type="dxa"/>
            <w:gridSpan w:val="2"/>
            <w:tcBorders>
              <w:top w:val="single" w:sz="4" w:space="0" w:color="auto"/>
              <w:left w:val="nil"/>
              <w:bottom w:val="nil"/>
              <w:right w:val="nil"/>
            </w:tcBorders>
          </w:tcPr>
          <w:p w:rsidR="0055470D" w:rsidRDefault="0055470D">
            <w:pPr>
              <w:pStyle w:val="ConsPlusNormal"/>
            </w:pPr>
            <w:r>
              <w:t>N __________________</w:t>
            </w:r>
          </w:p>
        </w:tc>
        <w:tc>
          <w:tcPr>
            <w:tcW w:w="1509" w:type="dxa"/>
            <w:tcBorders>
              <w:top w:val="single" w:sz="4" w:space="0" w:color="auto"/>
              <w:left w:val="nil"/>
              <w:bottom w:val="nil"/>
              <w:right w:val="single" w:sz="4" w:space="0" w:color="auto"/>
            </w:tcBorders>
          </w:tcPr>
          <w:p w:rsidR="0055470D" w:rsidRDefault="0055470D">
            <w:pPr>
              <w:pStyle w:val="ConsPlusNormal"/>
              <w:jc w:val="center"/>
            </w:pPr>
            <w:r>
              <w:t>Рисунок (не приводится)</w:t>
            </w:r>
          </w:p>
        </w:tc>
      </w:tr>
      <w:tr w:rsidR="0055470D">
        <w:tc>
          <w:tcPr>
            <w:tcW w:w="340" w:type="dxa"/>
            <w:tcBorders>
              <w:top w:val="nil"/>
              <w:left w:val="single" w:sz="4" w:space="0" w:color="auto"/>
              <w:bottom w:val="nil"/>
              <w:right w:val="nil"/>
            </w:tcBorders>
          </w:tcPr>
          <w:p w:rsidR="0055470D" w:rsidRDefault="0055470D">
            <w:pPr>
              <w:pStyle w:val="ConsPlusNormal"/>
            </w:pPr>
            <w:r>
              <w:t>2.</w:t>
            </w:r>
          </w:p>
        </w:tc>
        <w:tc>
          <w:tcPr>
            <w:tcW w:w="5499" w:type="dxa"/>
            <w:gridSpan w:val="3"/>
            <w:tcBorders>
              <w:top w:val="nil"/>
              <w:left w:val="nil"/>
              <w:bottom w:val="nil"/>
              <w:right w:val="single" w:sz="4" w:space="0" w:color="auto"/>
            </w:tcBorders>
          </w:tcPr>
          <w:p w:rsidR="0055470D" w:rsidRDefault="0055470D">
            <w:pPr>
              <w:pStyle w:val="ConsPlusNormal"/>
            </w:pPr>
            <w:r>
              <w:t>Марка _____________ Модель _________________</w:t>
            </w:r>
          </w:p>
        </w:tc>
      </w:tr>
      <w:tr w:rsidR="0055470D">
        <w:tc>
          <w:tcPr>
            <w:tcW w:w="340" w:type="dxa"/>
            <w:tcBorders>
              <w:top w:val="nil"/>
              <w:left w:val="single" w:sz="4" w:space="0" w:color="auto"/>
              <w:bottom w:val="nil"/>
              <w:right w:val="nil"/>
            </w:tcBorders>
          </w:tcPr>
          <w:p w:rsidR="0055470D" w:rsidRDefault="0055470D">
            <w:pPr>
              <w:pStyle w:val="ConsPlusNormal"/>
            </w:pPr>
            <w:r>
              <w:t>3.</w:t>
            </w:r>
          </w:p>
        </w:tc>
        <w:tc>
          <w:tcPr>
            <w:tcW w:w="5499" w:type="dxa"/>
            <w:gridSpan w:val="3"/>
            <w:tcBorders>
              <w:top w:val="nil"/>
              <w:left w:val="nil"/>
              <w:bottom w:val="nil"/>
              <w:right w:val="single" w:sz="4" w:space="0" w:color="auto"/>
            </w:tcBorders>
          </w:tcPr>
          <w:p w:rsidR="0055470D" w:rsidRDefault="0055470D">
            <w:pPr>
              <w:pStyle w:val="ConsPlusNormal"/>
            </w:pPr>
            <w:r>
              <w:t>Государственный регистрационный номер _______</w:t>
            </w:r>
          </w:p>
        </w:tc>
      </w:tr>
      <w:tr w:rsidR="0055470D">
        <w:tc>
          <w:tcPr>
            <w:tcW w:w="340" w:type="dxa"/>
            <w:tcBorders>
              <w:top w:val="nil"/>
              <w:left w:val="single" w:sz="4" w:space="0" w:color="auto"/>
              <w:bottom w:val="nil"/>
              <w:right w:val="nil"/>
            </w:tcBorders>
          </w:tcPr>
          <w:p w:rsidR="0055470D" w:rsidRDefault="0055470D">
            <w:pPr>
              <w:pStyle w:val="ConsPlusNormal"/>
            </w:pPr>
            <w:r>
              <w:t>4.</w:t>
            </w:r>
          </w:p>
        </w:tc>
        <w:tc>
          <w:tcPr>
            <w:tcW w:w="5499" w:type="dxa"/>
            <w:gridSpan w:val="3"/>
            <w:tcBorders>
              <w:top w:val="nil"/>
              <w:left w:val="nil"/>
              <w:bottom w:val="nil"/>
              <w:right w:val="single" w:sz="4" w:space="0" w:color="auto"/>
            </w:tcBorders>
          </w:tcPr>
          <w:p w:rsidR="0055470D" w:rsidRDefault="0055470D">
            <w:pPr>
              <w:pStyle w:val="ConsPlusNormal"/>
            </w:pPr>
            <w:r>
              <w:t>N VIN (кузова, рамы)</w:t>
            </w:r>
          </w:p>
        </w:tc>
      </w:tr>
      <w:tr w:rsidR="0055470D">
        <w:tc>
          <w:tcPr>
            <w:tcW w:w="5839" w:type="dxa"/>
            <w:gridSpan w:val="4"/>
            <w:tcBorders>
              <w:top w:val="nil"/>
              <w:left w:val="single" w:sz="4" w:space="0" w:color="auto"/>
              <w:bottom w:val="nil"/>
              <w:right w:val="single" w:sz="4" w:space="0" w:color="auto"/>
            </w:tcBorders>
          </w:tcPr>
          <w:p w:rsidR="0055470D" w:rsidRDefault="0055470D">
            <w:pPr>
              <w:pStyle w:val="ConsPlusNonformat"/>
              <w:jc w:val="both"/>
            </w:pPr>
            <w:r>
              <w:t>______________________________________</w:t>
            </w:r>
          </w:p>
          <w:p w:rsidR="0055470D" w:rsidRDefault="0055470D">
            <w:pPr>
              <w:pStyle w:val="ConsPlusNonformat"/>
              <w:jc w:val="both"/>
            </w:pPr>
            <w:r>
              <w:t>______________________________________</w:t>
            </w:r>
          </w:p>
          <w:p w:rsidR="0055470D" w:rsidRDefault="0055470D">
            <w:pPr>
              <w:pStyle w:val="ConsPlusNonformat"/>
              <w:jc w:val="both"/>
            </w:pPr>
            <w:r>
              <w:t xml:space="preserve">    (основания направления в ОВД)</w:t>
            </w:r>
          </w:p>
          <w:p w:rsidR="0055470D" w:rsidRDefault="0055470D">
            <w:pPr>
              <w:pStyle w:val="ConsPlusNonformat"/>
              <w:jc w:val="both"/>
            </w:pPr>
            <w:r>
              <w:t>______________________________________</w:t>
            </w:r>
          </w:p>
          <w:p w:rsidR="0055470D" w:rsidRDefault="0055470D">
            <w:pPr>
              <w:pStyle w:val="ConsPlusNonformat"/>
              <w:jc w:val="both"/>
            </w:pPr>
            <w:r>
              <w:t>регистрационное подразделение</w:t>
            </w:r>
          </w:p>
          <w:p w:rsidR="0055470D" w:rsidRDefault="0055470D">
            <w:pPr>
              <w:pStyle w:val="ConsPlusNonformat"/>
              <w:jc w:val="both"/>
            </w:pPr>
            <w:r>
              <w:t>______________________________________</w:t>
            </w:r>
          </w:p>
          <w:p w:rsidR="0055470D" w:rsidRDefault="0055470D">
            <w:pPr>
              <w:pStyle w:val="ConsPlusNonformat"/>
              <w:jc w:val="both"/>
            </w:pPr>
            <w:r>
              <w:t>ФИО должностного лица</w:t>
            </w:r>
          </w:p>
          <w:p w:rsidR="0055470D" w:rsidRDefault="0055470D">
            <w:pPr>
              <w:pStyle w:val="ConsPlusNonformat"/>
              <w:jc w:val="both"/>
            </w:pPr>
            <w:r>
              <w:t>дата</w:t>
            </w:r>
          </w:p>
        </w:tc>
      </w:tr>
      <w:tr w:rsidR="0055470D">
        <w:tc>
          <w:tcPr>
            <w:tcW w:w="2897" w:type="dxa"/>
            <w:gridSpan w:val="2"/>
            <w:tcBorders>
              <w:top w:val="nil"/>
              <w:left w:val="single" w:sz="4" w:space="0" w:color="auto"/>
              <w:bottom w:val="single" w:sz="4" w:space="0" w:color="auto"/>
              <w:right w:val="nil"/>
            </w:tcBorders>
          </w:tcPr>
          <w:p w:rsidR="0055470D" w:rsidRDefault="0055470D">
            <w:pPr>
              <w:pStyle w:val="ConsPlusNormal"/>
              <w:jc w:val="both"/>
            </w:pPr>
            <w:r>
              <w:t>________________</w:t>
            </w:r>
          </w:p>
          <w:p w:rsidR="0055470D" w:rsidRDefault="0055470D">
            <w:pPr>
              <w:pStyle w:val="ConsPlusNormal"/>
            </w:pPr>
            <w:r>
              <w:t>м.п.</w:t>
            </w:r>
          </w:p>
        </w:tc>
        <w:tc>
          <w:tcPr>
            <w:tcW w:w="2942" w:type="dxa"/>
            <w:gridSpan w:val="2"/>
            <w:tcBorders>
              <w:top w:val="nil"/>
              <w:left w:val="nil"/>
              <w:bottom w:val="single" w:sz="4" w:space="0" w:color="auto"/>
              <w:right w:val="single" w:sz="4" w:space="0" w:color="auto"/>
            </w:tcBorders>
            <w:vAlign w:val="bottom"/>
          </w:tcPr>
          <w:p w:rsidR="0055470D" w:rsidRDefault="0055470D">
            <w:pPr>
              <w:pStyle w:val="ConsPlusNormal"/>
              <w:jc w:val="right"/>
            </w:pPr>
            <w:r>
              <w:t>подпись</w:t>
            </w:r>
          </w:p>
        </w:tc>
      </w:tr>
    </w:tbl>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right"/>
        <w:outlineLvl w:val="1"/>
      </w:pPr>
      <w:r>
        <w:t>Приложение N 4</w:t>
      </w:r>
    </w:p>
    <w:p w:rsidR="0055470D" w:rsidRDefault="0055470D">
      <w:pPr>
        <w:pStyle w:val="ConsPlusNormal"/>
        <w:jc w:val="right"/>
      </w:pPr>
      <w:r>
        <w:t>к Административному регламенту</w:t>
      </w:r>
    </w:p>
    <w:p w:rsidR="0055470D" w:rsidRDefault="0055470D">
      <w:pPr>
        <w:pStyle w:val="ConsPlusNormal"/>
        <w:jc w:val="right"/>
      </w:pPr>
      <w:r>
        <w:t>Министерства внутренних дел</w:t>
      </w:r>
    </w:p>
    <w:p w:rsidR="0055470D" w:rsidRDefault="0055470D">
      <w:pPr>
        <w:pStyle w:val="ConsPlusNormal"/>
        <w:jc w:val="right"/>
      </w:pPr>
      <w:r>
        <w:t>Российской Федерации</w:t>
      </w:r>
    </w:p>
    <w:p w:rsidR="0055470D" w:rsidRDefault="0055470D">
      <w:pPr>
        <w:pStyle w:val="ConsPlusNormal"/>
        <w:jc w:val="right"/>
      </w:pPr>
      <w:r>
        <w:t>предоставления государственной</w:t>
      </w:r>
    </w:p>
    <w:p w:rsidR="0055470D" w:rsidRDefault="0055470D">
      <w:pPr>
        <w:pStyle w:val="ConsPlusNormal"/>
        <w:jc w:val="right"/>
      </w:pPr>
      <w:r>
        <w:t>услуги по регистрации</w:t>
      </w:r>
    </w:p>
    <w:p w:rsidR="0055470D" w:rsidRDefault="0055470D">
      <w:pPr>
        <w:pStyle w:val="ConsPlusNormal"/>
        <w:jc w:val="right"/>
      </w:pPr>
      <w:r>
        <w:lastRenderedPageBreak/>
        <w:t>транспортных средств</w:t>
      </w:r>
    </w:p>
    <w:p w:rsidR="0055470D" w:rsidRDefault="0055470D">
      <w:pPr>
        <w:pStyle w:val="ConsPlusNormal"/>
        <w:jc w:val="both"/>
      </w:pPr>
    </w:p>
    <w:p w:rsidR="0055470D" w:rsidRDefault="0055470D">
      <w:pPr>
        <w:pStyle w:val="ConsPlusNormal"/>
        <w:jc w:val="right"/>
      </w:pPr>
      <w:r>
        <w:t>(Рекомендуемый образец)</w:t>
      </w:r>
    </w:p>
    <w:p w:rsidR="0055470D" w:rsidRDefault="0055470D">
      <w:pPr>
        <w:pStyle w:val="ConsPlusNormal"/>
        <w:jc w:val="both"/>
      </w:pPr>
    </w:p>
    <w:p w:rsidR="0055470D" w:rsidRDefault="0055470D">
      <w:pPr>
        <w:pStyle w:val="ConsPlusNormal"/>
        <w:jc w:val="center"/>
      </w:pPr>
      <w:bookmarkStart w:id="34" w:name="P1170"/>
      <w:bookmarkEnd w:id="34"/>
      <w:r>
        <w:t>Реестр регистрации транспортных средств</w:t>
      </w:r>
    </w:p>
    <w:p w:rsidR="0055470D" w:rsidRDefault="0055470D">
      <w:pPr>
        <w:pStyle w:val="ConsPlusNormal"/>
        <w:jc w:val="both"/>
      </w:pPr>
    </w:p>
    <w:p w:rsidR="0055470D" w:rsidRDefault="0055470D">
      <w:pPr>
        <w:sectPr w:rsidR="0055470D" w:rsidSect="00AE02E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
        <w:gridCol w:w="624"/>
        <w:gridCol w:w="624"/>
        <w:gridCol w:w="794"/>
        <w:gridCol w:w="737"/>
        <w:gridCol w:w="571"/>
        <w:gridCol w:w="571"/>
        <w:gridCol w:w="576"/>
        <w:gridCol w:w="571"/>
        <w:gridCol w:w="571"/>
        <w:gridCol w:w="1474"/>
        <w:gridCol w:w="926"/>
        <w:gridCol w:w="1152"/>
        <w:gridCol w:w="1003"/>
        <w:gridCol w:w="1003"/>
        <w:gridCol w:w="648"/>
        <w:gridCol w:w="1134"/>
        <w:gridCol w:w="1077"/>
        <w:gridCol w:w="624"/>
        <w:gridCol w:w="737"/>
      </w:tblGrid>
      <w:tr w:rsidR="0055470D">
        <w:tc>
          <w:tcPr>
            <w:tcW w:w="403" w:type="dxa"/>
            <w:vMerge w:val="restart"/>
          </w:tcPr>
          <w:p w:rsidR="0055470D" w:rsidRDefault="0055470D">
            <w:pPr>
              <w:pStyle w:val="ConsPlusNormal"/>
              <w:jc w:val="center"/>
            </w:pPr>
            <w:r>
              <w:lastRenderedPageBreak/>
              <w:t>N п/п</w:t>
            </w:r>
          </w:p>
        </w:tc>
        <w:tc>
          <w:tcPr>
            <w:tcW w:w="624" w:type="dxa"/>
            <w:vMerge w:val="restart"/>
          </w:tcPr>
          <w:p w:rsidR="0055470D" w:rsidRDefault="0055470D">
            <w:pPr>
              <w:pStyle w:val="ConsPlusNormal"/>
              <w:jc w:val="center"/>
            </w:pPr>
            <w:r>
              <w:t>дата регистрации</w:t>
            </w:r>
          </w:p>
        </w:tc>
        <w:tc>
          <w:tcPr>
            <w:tcW w:w="624" w:type="dxa"/>
            <w:vMerge w:val="restart"/>
          </w:tcPr>
          <w:p w:rsidR="0055470D" w:rsidRDefault="0055470D">
            <w:pPr>
              <w:pStyle w:val="ConsPlusNormal"/>
              <w:jc w:val="center"/>
            </w:pPr>
            <w:r>
              <w:t>код операции</w:t>
            </w:r>
          </w:p>
        </w:tc>
        <w:tc>
          <w:tcPr>
            <w:tcW w:w="4391" w:type="dxa"/>
            <w:gridSpan w:val="7"/>
          </w:tcPr>
          <w:p w:rsidR="0055470D" w:rsidRDefault="0055470D">
            <w:pPr>
              <w:pStyle w:val="ConsPlusNormal"/>
              <w:jc w:val="center"/>
            </w:pPr>
            <w:r>
              <w:t>Сведения о транспортном средстве</w:t>
            </w:r>
          </w:p>
        </w:tc>
        <w:tc>
          <w:tcPr>
            <w:tcW w:w="5558" w:type="dxa"/>
            <w:gridSpan w:val="5"/>
          </w:tcPr>
          <w:p w:rsidR="0055470D" w:rsidRDefault="0055470D">
            <w:pPr>
              <w:pStyle w:val="ConsPlusNormal"/>
              <w:jc w:val="center"/>
            </w:pPr>
            <w:r>
              <w:t>Сведения о собственнике</w:t>
            </w:r>
          </w:p>
        </w:tc>
        <w:tc>
          <w:tcPr>
            <w:tcW w:w="2859" w:type="dxa"/>
            <w:gridSpan w:val="3"/>
          </w:tcPr>
          <w:p w:rsidR="0055470D" w:rsidRDefault="0055470D">
            <w:pPr>
              <w:pStyle w:val="ConsPlusNormal"/>
              <w:jc w:val="center"/>
            </w:pPr>
            <w:r>
              <w:t>Присвоено</w:t>
            </w:r>
          </w:p>
        </w:tc>
        <w:tc>
          <w:tcPr>
            <w:tcW w:w="624" w:type="dxa"/>
            <w:vMerge w:val="restart"/>
          </w:tcPr>
          <w:p w:rsidR="0055470D" w:rsidRDefault="0055470D">
            <w:pPr>
              <w:pStyle w:val="ConsPlusNormal"/>
              <w:jc w:val="center"/>
            </w:pPr>
            <w:r>
              <w:t>особые отметки</w:t>
            </w:r>
          </w:p>
        </w:tc>
        <w:tc>
          <w:tcPr>
            <w:tcW w:w="737" w:type="dxa"/>
            <w:vMerge w:val="restart"/>
          </w:tcPr>
          <w:p w:rsidR="0055470D" w:rsidRDefault="0055470D">
            <w:pPr>
              <w:pStyle w:val="ConsPlusNormal"/>
              <w:jc w:val="center"/>
            </w:pPr>
            <w:r>
              <w:t>номер дела, том, страница</w:t>
            </w:r>
          </w:p>
        </w:tc>
      </w:tr>
      <w:tr w:rsidR="0055470D">
        <w:tc>
          <w:tcPr>
            <w:tcW w:w="403" w:type="dxa"/>
            <w:vMerge/>
          </w:tcPr>
          <w:p w:rsidR="0055470D" w:rsidRDefault="0055470D">
            <w:pPr>
              <w:spacing w:after="1" w:line="0" w:lineRule="atLeast"/>
            </w:pPr>
          </w:p>
        </w:tc>
        <w:tc>
          <w:tcPr>
            <w:tcW w:w="624" w:type="dxa"/>
            <w:vMerge/>
          </w:tcPr>
          <w:p w:rsidR="0055470D" w:rsidRDefault="0055470D">
            <w:pPr>
              <w:spacing w:after="1" w:line="0" w:lineRule="atLeast"/>
            </w:pPr>
          </w:p>
        </w:tc>
        <w:tc>
          <w:tcPr>
            <w:tcW w:w="624" w:type="dxa"/>
            <w:vMerge/>
          </w:tcPr>
          <w:p w:rsidR="0055470D" w:rsidRDefault="0055470D">
            <w:pPr>
              <w:spacing w:after="1" w:line="0" w:lineRule="atLeast"/>
            </w:pPr>
          </w:p>
        </w:tc>
        <w:tc>
          <w:tcPr>
            <w:tcW w:w="794" w:type="dxa"/>
          </w:tcPr>
          <w:p w:rsidR="0055470D" w:rsidRDefault="0055470D">
            <w:pPr>
              <w:pStyle w:val="ConsPlusNormal"/>
              <w:jc w:val="center"/>
            </w:pPr>
            <w:r>
              <w:t>государственный регистрационный номер</w:t>
            </w:r>
          </w:p>
        </w:tc>
        <w:tc>
          <w:tcPr>
            <w:tcW w:w="737" w:type="dxa"/>
          </w:tcPr>
          <w:p w:rsidR="0055470D" w:rsidRDefault="0055470D">
            <w:pPr>
              <w:pStyle w:val="ConsPlusNormal"/>
              <w:jc w:val="center"/>
            </w:pPr>
            <w:r>
              <w:t>идентификационный номер</w:t>
            </w:r>
          </w:p>
        </w:tc>
        <w:tc>
          <w:tcPr>
            <w:tcW w:w="571" w:type="dxa"/>
          </w:tcPr>
          <w:p w:rsidR="0055470D" w:rsidRDefault="0055470D">
            <w:pPr>
              <w:pStyle w:val="ConsPlusNormal"/>
              <w:jc w:val="center"/>
            </w:pPr>
            <w:r>
              <w:t>марка, модель (тип)</w:t>
            </w:r>
          </w:p>
        </w:tc>
        <w:tc>
          <w:tcPr>
            <w:tcW w:w="571" w:type="dxa"/>
          </w:tcPr>
          <w:p w:rsidR="0055470D" w:rsidRDefault="0055470D">
            <w:pPr>
              <w:pStyle w:val="ConsPlusNormal"/>
              <w:jc w:val="center"/>
            </w:pPr>
            <w:r>
              <w:t>модель, номер двигателя</w:t>
            </w:r>
          </w:p>
        </w:tc>
        <w:tc>
          <w:tcPr>
            <w:tcW w:w="576" w:type="dxa"/>
          </w:tcPr>
          <w:p w:rsidR="0055470D" w:rsidRDefault="0055470D">
            <w:pPr>
              <w:pStyle w:val="ConsPlusNormal"/>
              <w:jc w:val="center"/>
            </w:pPr>
            <w:r>
              <w:t>номер шасси (рамы)</w:t>
            </w:r>
          </w:p>
        </w:tc>
        <w:tc>
          <w:tcPr>
            <w:tcW w:w="571" w:type="dxa"/>
          </w:tcPr>
          <w:p w:rsidR="0055470D" w:rsidRDefault="0055470D">
            <w:pPr>
              <w:pStyle w:val="ConsPlusNormal"/>
              <w:jc w:val="center"/>
            </w:pPr>
            <w:r>
              <w:t>номер кузова (коляски)</w:t>
            </w:r>
          </w:p>
        </w:tc>
        <w:tc>
          <w:tcPr>
            <w:tcW w:w="571" w:type="dxa"/>
          </w:tcPr>
          <w:p w:rsidR="0055470D" w:rsidRDefault="0055470D">
            <w:pPr>
              <w:pStyle w:val="ConsPlusNormal"/>
              <w:jc w:val="center"/>
            </w:pPr>
            <w:r>
              <w:t>год выпуска</w:t>
            </w:r>
          </w:p>
        </w:tc>
        <w:tc>
          <w:tcPr>
            <w:tcW w:w="1474" w:type="dxa"/>
          </w:tcPr>
          <w:p w:rsidR="0055470D" w:rsidRDefault="0055470D">
            <w:pPr>
              <w:pStyle w:val="ConsPlusNormal"/>
              <w:jc w:val="center"/>
            </w:pPr>
            <w:r>
              <w:t>наименование юридического лица, индивидуального предпринимателя или фамилия, имя, отчество (при наличии) физического лица</w:t>
            </w:r>
          </w:p>
        </w:tc>
        <w:tc>
          <w:tcPr>
            <w:tcW w:w="926" w:type="dxa"/>
          </w:tcPr>
          <w:p w:rsidR="0055470D" w:rsidRDefault="0055470D">
            <w:pPr>
              <w:pStyle w:val="ConsPlusNormal"/>
              <w:jc w:val="center"/>
            </w:pPr>
            <w:r>
              <w:t>дата регистрации юридического лица или дата рождения физического лица</w:t>
            </w:r>
          </w:p>
        </w:tc>
        <w:tc>
          <w:tcPr>
            <w:tcW w:w="1152" w:type="dxa"/>
          </w:tcPr>
          <w:p w:rsidR="0055470D" w:rsidRDefault="0055470D">
            <w:pPr>
              <w:pStyle w:val="ConsPlusNormal"/>
              <w:jc w:val="center"/>
            </w:pPr>
            <w:r>
              <w:t>адрес юридического лица или адрес места пребывания или места жительства физического лица</w:t>
            </w:r>
          </w:p>
        </w:tc>
        <w:tc>
          <w:tcPr>
            <w:tcW w:w="1003" w:type="dxa"/>
          </w:tcPr>
          <w:p w:rsidR="0055470D" w:rsidRDefault="0055470D">
            <w:pPr>
              <w:pStyle w:val="ConsPlusNormal"/>
              <w:jc w:val="center"/>
            </w:pPr>
            <w:r>
              <w:t>документ, удостоверяющий личность (наименование, серия, номер, кем, когда выдан)</w:t>
            </w:r>
          </w:p>
        </w:tc>
        <w:tc>
          <w:tcPr>
            <w:tcW w:w="1003" w:type="dxa"/>
          </w:tcPr>
          <w:p w:rsidR="0055470D" w:rsidRDefault="0055470D">
            <w:pPr>
              <w:pStyle w:val="ConsPlusNormal"/>
              <w:jc w:val="center"/>
            </w:pPr>
            <w:r>
              <w:t>ИНН (для физического лица при наличии)</w:t>
            </w:r>
          </w:p>
        </w:tc>
        <w:tc>
          <w:tcPr>
            <w:tcW w:w="648" w:type="dxa"/>
          </w:tcPr>
          <w:p w:rsidR="0055470D" w:rsidRDefault="0055470D">
            <w:pPr>
              <w:pStyle w:val="ConsPlusNormal"/>
              <w:jc w:val="center"/>
            </w:pPr>
            <w:r>
              <w:t>свидетельство о регистрации транспортного средства</w:t>
            </w:r>
          </w:p>
        </w:tc>
        <w:tc>
          <w:tcPr>
            <w:tcW w:w="1134" w:type="dxa"/>
          </w:tcPr>
          <w:p w:rsidR="0055470D" w:rsidRDefault="0055470D">
            <w:pPr>
              <w:pStyle w:val="ConsPlusNormal"/>
              <w:jc w:val="center"/>
            </w:pPr>
            <w:r>
              <w:t>паспорт транспортного средства (серия, N, кем и когда выдан) или номер электронного паспорта</w:t>
            </w:r>
          </w:p>
        </w:tc>
        <w:tc>
          <w:tcPr>
            <w:tcW w:w="1077" w:type="dxa"/>
          </w:tcPr>
          <w:p w:rsidR="0055470D" w:rsidRDefault="0055470D">
            <w:pPr>
              <w:pStyle w:val="ConsPlusNormal"/>
              <w:jc w:val="center"/>
            </w:pPr>
            <w:r>
              <w:t>государственные регистрационные номера, в том числе государственные регистрационные знаки "Транзит"</w:t>
            </w:r>
          </w:p>
        </w:tc>
        <w:tc>
          <w:tcPr>
            <w:tcW w:w="624" w:type="dxa"/>
            <w:vMerge/>
          </w:tcPr>
          <w:p w:rsidR="0055470D" w:rsidRDefault="0055470D">
            <w:pPr>
              <w:spacing w:after="1" w:line="0" w:lineRule="atLeast"/>
            </w:pPr>
          </w:p>
        </w:tc>
        <w:tc>
          <w:tcPr>
            <w:tcW w:w="737" w:type="dxa"/>
            <w:vMerge/>
          </w:tcPr>
          <w:p w:rsidR="0055470D" w:rsidRDefault="0055470D">
            <w:pPr>
              <w:spacing w:after="1" w:line="0" w:lineRule="atLeast"/>
            </w:pPr>
          </w:p>
        </w:tc>
      </w:tr>
      <w:tr w:rsidR="0055470D">
        <w:tc>
          <w:tcPr>
            <w:tcW w:w="403" w:type="dxa"/>
          </w:tcPr>
          <w:p w:rsidR="0055470D" w:rsidRDefault="0055470D">
            <w:pPr>
              <w:pStyle w:val="ConsPlusNormal"/>
              <w:jc w:val="center"/>
            </w:pPr>
            <w:r>
              <w:t>1</w:t>
            </w:r>
          </w:p>
        </w:tc>
        <w:tc>
          <w:tcPr>
            <w:tcW w:w="624" w:type="dxa"/>
          </w:tcPr>
          <w:p w:rsidR="0055470D" w:rsidRDefault="0055470D">
            <w:pPr>
              <w:pStyle w:val="ConsPlusNormal"/>
              <w:jc w:val="center"/>
            </w:pPr>
            <w:r>
              <w:t>2</w:t>
            </w:r>
          </w:p>
        </w:tc>
        <w:tc>
          <w:tcPr>
            <w:tcW w:w="624" w:type="dxa"/>
          </w:tcPr>
          <w:p w:rsidR="0055470D" w:rsidRDefault="0055470D">
            <w:pPr>
              <w:pStyle w:val="ConsPlusNormal"/>
              <w:jc w:val="center"/>
            </w:pPr>
            <w:r>
              <w:t>3</w:t>
            </w:r>
          </w:p>
        </w:tc>
        <w:tc>
          <w:tcPr>
            <w:tcW w:w="794" w:type="dxa"/>
          </w:tcPr>
          <w:p w:rsidR="0055470D" w:rsidRDefault="0055470D">
            <w:pPr>
              <w:pStyle w:val="ConsPlusNormal"/>
              <w:jc w:val="center"/>
            </w:pPr>
            <w:r>
              <w:t>4</w:t>
            </w:r>
          </w:p>
        </w:tc>
        <w:tc>
          <w:tcPr>
            <w:tcW w:w="737" w:type="dxa"/>
          </w:tcPr>
          <w:p w:rsidR="0055470D" w:rsidRDefault="0055470D">
            <w:pPr>
              <w:pStyle w:val="ConsPlusNormal"/>
              <w:jc w:val="center"/>
            </w:pPr>
            <w:r>
              <w:t>5</w:t>
            </w:r>
          </w:p>
        </w:tc>
        <w:tc>
          <w:tcPr>
            <w:tcW w:w="571" w:type="dxa"/>
          </w:tcPr>
          <w:p w:rsidR="0055470D" w:rsidRDefault="0055470D">
            <w:pPr>
              <w:pStyle w:val="ConsPlusNormal"/>
              <w:jc w:val="center"/>
            </w:pPr>
            <w:r>
              <w:t>6</w:t>
            </w:r>
          </w:p>
        </w:tc>
        <w:tc>
          <w:tcPr>
            <w:tcW w:w="571" w:type="dxa"/>
          </w:tcPr>
          <w:p w:rsidR="0055470D" w:rsidRDefault="0055470D">
            <w:pPr>
              <w:pStyle w:val="ConsPlusNormal"/>
              <w:jc w:val="center"/>
            </w:pPr>
            <w:r>
              <w:t>7</w:t>
            </w:r>
          </w:p>
        </w:tc>
        <w:tc>
          <w:tcPr>
            <w:tcW w:w="576" w:type="dxa"/>
          </w:tcPr>
          <w:p w:rsidR="0055470D" w:rsidRDefault="0055470D">
            <w:pPr>
              <w:pStyle w:val="ConsPlusNormal"/>
              <w:jc w:val="center"/>
            </w:pPr>
            <w:r>
              <w:t>8</w:t>
            </w:r>
          </w:p>
        </w:tc>
        <w:tc>
          <w:tcPr>
            <w:tcW w:w="571" w:type="dxa"/>
          </w:tcPr>
          <w:p w:rsidR="0055470D" w:rsidRDefault="0055470D">
            <w:pPr>
              <w:pStyle w:val="ConsPlusNormal"/>
              <w:jc w:val="center"/>
            </w:pPr>
            <w:r>
              <w:t>9</w:t>
            </w:r>
          </w:p>
        </w:tc>
        <w:tc>
          <w:tcPr>
            <w:tcW w:w="571" w:type="dxa"/>
          </w:tcPr>
          <w:p w:rsidR="0055470D" w:rsidRDefault="0055470D">
            <w:pPr>
              <w:pStyle w:val="ConsPlusNormal"/>
              <w:jc w:val="center"/>
            </w:pPr>
            <w:r>
              <w:t>10</w:t>
            </w:r>
          </w:p>
        </w:tc>
        <w:tc>
          <w:tcPr>
            <w:tcW w:w="1474" w:type="dxa"/>
          </w:tcPr>
          <w:p w:rsidR="0055470D" w:rsidRDefault="0055470D">
            <w:pPr>
              <w:pStyle w:val="ConsPlusNormal"/>
              <w:jc w:val="center"/>
            </w:pPr>
            <w:r>
              <w:t>11</w:t>
            </w:r>
          </w:p>
        </w:tc>
        <w:tc>
          <w:tcPr>
            <w:tcW w:w="926" w:type="dxa"/>
          </w:tcPr>
          <w:p w:rsidR="0055470D" w:rsidRDefault="0055470D">
            <w:pPr>
              <w:pStyle w:val="ConsPlusNormal"/>
              <w:jc w:val="center"/>
            </w:pPr>
            <w:r>
              <w:t>12</w:t>
            </w:r>
          </w:p>
        </w:tc>
        <w:tc>
          <w:tcPr>
            <w:tcW w:w="1152" w:type="dxa"/>
          </w:tcPr>
          <w:p w:rsidR="0055470D" w:rsidRDefault="0055470D">
            <w:pPr>
              <w:pStyle w:val="ConsPlusNormal"/>
              <w:jc w:val="center"/>
            </w:pPr>
            <w:r>
              <w:t>13</w:t>
            </w:r>
          </w:p>
        </w:tc>
        <w:tc>
          <w:tcPr>
            <w:tcW w:w="1003" w:type="dxa"/>
          </w:tcPr>
          <w:p w:rsidR="0055470D" w:rsidRDefault="0055470D">
            <w:pPr>
              <w:pStyle w:val="ConsPlusNormal"/>
              <w:jc w:val="center"/>
            </w:pPr>
            <w:r>
              <w:t>14</w:t>
            </w:r>
          </w:p>
        </w:tc>
        <w:tc>
          <w:tcPr>
            <w:tcW w:w="1003" w:type="dxa"/>
          </w:tcPr>
          <w:p w:rsidR="0055470D" w:rsidRDefault="0055470D">
            <w:pPr>
              <w:pStyle w:val="ConsPlusNormal"/>
              <w:jc w:val="center"/>
            </w:pPr>
            <w:r>
              <w:t>15</w:t>
            </w:r>
          </w:p>
        </w:tc>
        <w:tc>
          <w:tcPr>
            <w:tcW w:w="648" w:type="dxa"/>
          </w:tcPr>
          <w:p w:rsidR="0055470D" w:rsidRDefault="0055470D">
            <w:pPr>
              <w:pStyle w:val="ConsPlusNormal"/>
              <w:jc w:val="center"/>
            </w:pPr>
            <w:r>
              <w:t>16</w:t>
            </w:r>
          </w:p>
        </w:tc>
        <w:tc>
          <w:tcPr>
            <w:tcW w:w="1134" w:type="dxa"/>
          </w:tcPr>
          <w:p w:rsidR="0055470D" w:rsidRDefault="0055470D">
            <w:pPr>
              <w:pStyle w:val="ConsPlusNormal"/>
              <w:jc w:val="center"/>
            </w:pPr>
            <w:r>
              <w:t>17</w:t>
            </w:r>
          </w:p>
        </w:tc>
        <w:tc>
          <w:tcPr>
            <w:tcW w:w="1077" w:type="dxa"/>
          </w:tcPr>
          <w:p w:rsidR="0055470D" w:rsidRDefault="0055470D">
            <w:pPr>
              <w:pStyle w:val="ConsPlusNormal"/>
              <w:jc w:val="center"/>
            </w:pPr>
            <w:r>
              <w:t>18</w:t>
            </w:r>
          </w:p>
        </w:tc>
        <w:tc>
          <w:tcPr>
            <w:tcW w:w="624" w:type="dxa"/>
          </w:tcPr>
          <w:p w:rsidR="0055470D" w:rsidRDefault="0055470D">
            <w:pPr>
              <w:pStyle w:val="ConsPlusNormal"/>
              <w:jc w:val="center"/>
            </w:pPr>
            <w:r>
              <w:t>19</w:t>
            </w:r>
          </w:p>
        </w:tc>
        <w:tc>
          <w:tcPr>
            <w:tcW w:w="737" w:type="dxa"/>
          </w:tcPr>
          <w:p w:rsidR="0055470D" w:rsidRDefault="0055470D">
            <w:pPr>
              <w:pStyle w:val="ConsPlusNormal"/>
              <w:jc w:val="center"/>
            </w:pPr>
            <w:r>
              <w:t>20</w:t>
            </w:r>
          </w:p>
        </w:tc>
      </w:tr>
      <w:tr w:rsidR="0055470D">
        <w:tc>
          <w:tcPr>
            <w:tcW w:w="403" w:type="dxa"/>
          </w:tcPr>
          <w:p w:rsidR="0055470D" w:rsidRDefault="0055470D">
            <w:pPr>
              <w:pStyle w:val="ConsPlusNormal"/>
            </w:pPr>
          </w:p>
        </w:tc>
        <w:tc>
          <w:tcPr>
            <w:tcW w:w="624" w:type="dxa"/>
          </w:tcPr>
          <w:p w:rsidR="0055470D" w:rsidRDefault="0055470D">
            <w:pPr>
              <w:pStyle w:val="ConsPlusNormal"/>
            </w:pPr>
          </w:p>
        </w:tc>
        <w:tc>
          <w:tcPr>
            <w:tcW w:w="624" w:type="dxa"/>
          </w:tcPr>
          <w:p w:rsidR="0055470D" w:rsidRDefault="0055470D">
            <w:pPr>
              <w:pStyle w:val="ConsPlusNormal"/>
            </w:pPr>
          </w:p>
        </w:tc>
        <w:tc>
          <w:tcPr>
            <w:tcW w:w="794" w:type="dxa"/>
          </w:tcPr>
          <w:p w:rsidR="0055470D" w:rsidRDefault="0055470D">
            <w:pPr>
              <w:pStyle w:val="ConsPlusNormal"/>
            </w:pPr>
          </w:p>
        </w:tc>
        <w:tc>
          <w:tcPr>
            <w:tcW w:w="737" w:type="dxa"/>
          </w:tcPr>
          <w:p w:rsidR="0055470D" w:rsidRDefault="0055470D">
            <w:pPr>
              <w:pStyle w:val="ConsPlusNormal"/>
            </w:pPr>
          </w:p>
        </w:tc>
        <w:tc>
          <w:tcPr>
            <w:tcW w:w="571" w:type="dxa"/>
          </w:tcPr>
          <w:p w:rsidR="0055470D" w:rsidRDefault="0055470D">
            <w:pPr>
              <w:pStyle w:val="ConsPlusNormal"/>
            </w:pPr>
          </w:p>
        </w:tc>
        <w:tc>
          <w:tcPr>
            <w:tcW w:w="571" w:type="dxa"/>
          </w:tcPr>
          <w:p w:rsidR="0055470D" w:rsidRDefault="0055470D">
            <w:pPr>
              <w:pStyle w:val="ConsPlusNormal"/>
            </w:pPr>
          </w:p>
        </w:tc>
        <w:tc>
          <w:tcPr>
            <w:tcW w:w="576" w:type="dxa"/>
          </w:tcPr>
          <w:p w:rsidR="0055470D" w:rsidRDefault="0055470D">
            <w:pPr>
              <w:pStyle w:val="ConsPlusNormal"/>
            </w:pPr>
          </w:p>
        </w:tc>
        <w:tc>
          <w:tcPr>
            <w:tcW w:w="571" w:type="dxa"/>
          </w:tcPr>
          <w:p w:rsidR="0055470D" w:rsidRDefault="0055470D">
            <w:pPr>
              <w:pStyle w:val="ConsPlusNormal"/>
            </w:pPr>
          </w:p>
        </w:tc>
        <w:tc>
          <w:tcPr>
            <w:tcW w:w="571" w:type="dxa"/>
          </w:tcPr>
          <w:p w:rsidR="0055470D" w:rsidRDefault="0055470D">
            <w:pPr>
              <w:pStyle w:val="ConsPlusNormal"/>
            </w:pPr>
          </w:p>
        </w:tc>
        <w:tc>
          <w:tcPr>
            <w:tcW w:w="1474" w:type="dxa"/>
          </w:tcPr>
          <w:p w:rsidR="0055470D" w:rsidRDefault="0055470D">
            <w:pPr>
              <w:pStyle w:val="ConsPlusNormal"/>
            </w:pPr>
          </w:p>
        </w:tc>
        <w:tc>
          <w:tcPr>
            <w:tcW w:w="926" w:type="dxa"/>
          </w:tcPr>
          <w:p w:rsidR="0055470D" w:rsidRDefault="0055470D">
            <w:pPr>
              <w:pStyle w:val="ConsPlusNormal"/>
            </w:pPr>
          </w:p>
        </w:tc>
        <w:tc>
          <w:tcPr>
            <w:tcW w:w="1152" w:type="dxa"/>
          </w:tcPr>
          <w:p w:rsidR="0055470D" w:rsidRDefault="0055470D">
            <w:pPr>
              <w:pStyle w:val="ConsPlusNormal"/>
            </w:pPr>
          </w:p>
        </w:tc>
        <w:tc>
          <w:tcPr>
            <w:tcW w:w="1003" w:type="dxa"/>
          </w:tcPr>
          <w:p w:rsidR="0055470D" w:rsidRDefault="0055470D">
            <w:pPr>
              <w:pStyle w:val="ConsPlusNormal"/>
            </w:pPr>
          </w:p>
        </w:tc>
        <w:tc>
          <w:tcPr>
            <w:tcW w:w="1003" w:type="dxa"/>
          </w:tcPr>
          <w:p w:rsidR="0055470D" w:rsidRDefault="0055470D">
            <w:pPr>
              <w:pStyle w:val="ConsPlusNormal"/>
            </w:pPr>
          </w:p>
        </w:tc>
        <w:tc>
          <w:tcPr>
            <w:tcW w:w="648" w:type="dxa"/>
          </w:tcPr>
          <w:p w:rsidR="0055470D" w:rsidRDefault="0055470D">
            <w:pPr>
              <w:pStyle w:val="ConsPlusNormal"/>
            </w:pPr>
          </w:p>
        </w:tc>
        <w:tc>
          <w:tcPr>
            <w:tcW w:w="1134" w:type="dxa"/>
          </w:tcPr>
          <w:p w:rsidR="0055470D" w:rsidRDefault="0055470D">
            <w:pPr>
              <w:pStyle w:val="ConsPlusNormal"/>
            </w:pPr>
          </w:p>
        </w:tc>
        <w:tc>
          <w:tcPr>
            <w:tcW w:w="1077" w:type="dxa"/>
          </w:tcPr>
          <w:p w:rsidR="0055470D" w:rsidRDefault="0055470D">
            <w:pPr>
              <w:pStyle w:val="ConsPlusNormal"/>
            </w:pPr>
          </w:p>
        </w:tc>
        <w:tc>
          <w:tcPr>
            <w:tcW w:w="624" w:type="dxa"/>
          </w:tcPr>
          <w:p w:rsidR="0055470D" w:rsidRDefault="0055470D">
            <w:pPr>
              <w:pStyle w:val="ConsPlusNormal"/>
            </w:pPr>
          </w:p>
        </w:tc>
        <w:tc>
          <w:tcPr>
            <w:tcW w:w="737" w:type="dxa"/>
          </w:tcPr>
          <w:p w:rsidR="0055470D" w:rsidRDefault="0055470D">
            <w:pPr>
              <w:pStyle w:val="ConsPlusNormal"/>
            </w:pPr>
          </w:p>
        </w:tc>
      </w:tr>
    </w:tbl>
    <w:p w:rsidR="0055470D" w:rsidRDefault="0055470D">
      <w:pPr>
        <w:sectPr w:rsidR="0055470D">
          <w:pgSz w:w="16838" w:h="11905" w:orient="landscape"/>
          <w:pgMar w:top="1701" w:right="1134" w:bottom="850" w:left="1134" w:header="0" w:footer="0" w:gutter="0"/>
          <w:cols w:space="720"/>
        </w:sectPr>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right"/>
        <w:outlineLvl w:val="1"/>
      </w:pPr>
      <w:r>
        <w:t>Приложение N 5</w:t>
      </w:r>
    </w:p>
    <w:p w:rsidR="0055470D" w:rsidRDefault="0055470D">
      <w:pPr>
        <w:pStyle w:val="ConsPlusNormal"/>
        <w:jc w:val="right"/>
      </w:pPr>
      <w:r>
        <w:t>к Административному регламенту</w:t>
      </w:r>
    </w:p>
    <w:p w:rsidR="0055470D" w:rsidRDefault="0055470D">
      <w:pPr>
        <w:pStyle w:val="ConsPlusNormal"/>
        <w:jc w:val="right"/>
      </w:pPr>
      <w:r>
        <w:t>Министерства внутренних дел</w:t>
      </w:r>
    </w:p>
    <w:p w:rsidR="0055470D" w:rsidRDefault="0055470D">
      <w:pPr>
        <w:pStyle w:val="ConsPlusNormal"/>
        <w:jc w:val="right"/>
      </w:pPr>
      <w:r>
        <w:t>Российской Федерации</w:t>
      </w:r>
    </w:p>
    <w:p w:rsidR="0055470D" w:rsidRDefault="0055470D">
      <w:pPr>
        <w:pStyle w:val="ConsPlusNormal"/>
        <w:jc w:val="right"/>
      </w:pPr>
      <w:r>
        <w:t>предоставления государственной</w:t>
      </w:r>
    </w:p>
    <w:p w:rsidR="0055470D" w:rsidRDefault="0055470D">
      <w:pPr>
        <w:pStyle w:val="ConsPlusNormal"/>
        <w:jc w:val="right"/>
      </w:pPr>
      <w:r>
        <w:t>услуги по регистрации</w:t>
      </w:r>
    </w:p>
    <w:p w:rsidR="0055470D" w:rsidRDefault="0055470D">
      <w:pPr>
        <w:pStyle w:val="ConsPlusNormal"/>
        <w:jc w:val="right"/>
      </w:pPr>
      <w:r>
        <w:t>транспортных средств</w:t>
      </w:r>
    </w:p>
    <w:p w:rsidR="0055470D" w:rsidRDefault="0055470D">
      <w:pPr>
        <w:pStyle w:val="ConsPlusNormal"/>
        <w:jc w:val="both"/>
      </w:pPr>
    </w:p>
    <w:p w:rsidR="0055470D" w:rsidRDefault="0055470D">
      <w:pPr>
        <w:pStyle w:val="ConsPlusNormal"/>
        <w:jc w:val="right"/>
      </w:pPr>
      <w:r>
        <w:t>(Форма)</w:t>
      </w:r>
    </w:p>
    <w:p w:rsidR="0055470D" w:rsidRDefault="0055470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
        <w:gridCol w:w="1965"/>
        <w:gridCol w:w="3175"/>
        <w:gridCol w:w="3458"/>
      </w:tblGrid>
      <w:tr w:rsidR="0055470D">
        <w:tc>
          <w:tcPr>
            <w:tcW w:w="9071" w:type="dxa"/>
            <w:gridSpan w:val="4"/>
            <w:tcBorders>
              <w:top w:val="nil"/>
              <w:left w:val="nil"/>
              <w:bottom w:val="nil"/>
              <w:right w:val="nil"/>
            </w:tcBorders>
          </w:tcPr>
          <w:p w:rsidR="0055470D" w:rsidRDefault="0055470D">
            <w:pPr>
              <w:pStyle w:val="ConsPlusNormal"/>
              <w:jc w:val="center"/>
            </w:pPr>
            <w:bookmarkStart w:id="35" w:name="P1250"/>
            <w:bookmarkEnd w:id="35"/>
            <w:r>
              <w:t>ЗАЯВЛЕНИЕ</w:t>
            </w:r>
          </w:p>
        </w:tc>
      </w:tr>
      <w:tr w:rsidR="0055470D">
        <w:tc>
          <w:tcPr>
            <w:tcW w:w="2438" w:type="dxa"/>
            <w:gridSpan w:val="2"/>
            <w:tcBorders>
              <w:top w:val="nil"/>
              <w:left w:val="nil"/>
              <w:bottom w:val="nil"/>
              <w:right w:val="nil"/>
            </w:tcBorders>
          </w:tcPr>
          <w:p w:rsidR="0055470D" w:rsidRDefault="0055470D">
            <w:pPr>
              <w:pStyle w:val="ConsPlusNormal"/>
              <w:jc w:val="both"/>
            </w:pPr>
            <w:r>
              <w:t>В Госавтоинспекцию</w:t>
            </w:r>
          </w:p>
        </w:tc>
        <w:tc>
          <w:tcPr>
            <w:tcW w:w="6633" w:type="dxa"/>
            <w:gridSpan w:val="2"/>
            <w:tcBorders>
              <w:top w:val="nil"/>
              <w:left w:val="nil"/>
              <w:bottom w:val="single" w:sz="4" w:space="0" w:color="auto"/>
              <w:right w:val="nil"/>
            </w:tcBorders>
          </w:tcPr>
          <w:p w:rsidR="0055470D" w:rsidRDefault="0055470D">
            <w:pPr>
              <w:pStyle w:val="ConsPlusNormal"/>
            </w:pPr>
          </w:p>
        </w:tc>
      </w:tr>
      <w:tr w:rsidR="0055470D">
        <w:tc>
          <w:tcPr>
            <w:tcW w:w="2438" w:type="dxa"/>
            <w:gridSpan w:val="2"/>
            <w:tcBorders>
              <w:top w:val="nil"/>
              <w:left w:val="nil"/>
              <w:bottom w:val="nil"/>
              <w:right w:val="nil"/>
            </w:tcBorders>
          </w:tcPr>
          <w:p w:rsidR="0055470D" w:rsidRDefault="0055470D">
            <w:pPr>
              <w:pStyle w:val="ConsPlusNormal"/>
            </w:pPr>
          </w:p>
        </w:tc>
        <w:tc>
          <w:tcPr>
            <w:tcW w:w="6633" w:type="dxa"/>
            <w:gridSpan w:val="2"/>
            <w:tcBorders>
              <w:top w:val="single" w:sz="4" w:space="0" w:color="auto"/>
              <w:left w:val="nil"/>
              <w:bottom w:val="nil"/>
              <w:right w:val="nil"/>
            </w:tcBorders>
          </w:tcPr>
          <w:p w:rsidR="0055470D" w:rsidRDefault="0055470D">
            <w:pPr>
              <w:pStyle w:val="ConsPlusNormal"/>
              <w:jc w:val="center"/>
            </w:pPr>
            <w:r>
              <w:t>(наименование регистрационного подразделения)</w:t>
            </w:r>
          </w:p>
        </w:tc>
      </w:tr>
      <w:tr w:rsidR="0055470D">
        <w:tc>
          <w:tcPr>
            <w:tcW w:w="473" w:type="dxa"/>
            <w:tcBorders>
              <w:top w:val="nil"/>
              <w:left w:val="nil"/>
              <w:bottom w:val="nil"/>
              <w:right w:val="nil"/>
            </w:tcBorders>
          </w:tcPr>
          <w:p w:rsidR="0055470D" w:rsidRDefault="0055470D">
            <w:pPr>
              <w:pStyle w:val="ConsPlusNormal"/>
              <w:jc w:val="both"/>
            </w:pPr>
            <w:r>
              <w:t>Я,</w:t>
            </w:r>
          </w:p>
        </w:tc>
        <w:tc>
          <w:tcPr>
            <w:tcW w:w="8598" w:type="dxa"/>
            <w:gridSpan w:val="3"/>
            <w:tcBorders>
              <w:top w:val="nil"/>
              <w:left w:val="nil"/>
              <w:bottom w:val="single" w:sz="4" w:space="0" w:color="auto"/>
              <w:right w:val="nil"/>
            </w:tcBorders>
          </w:tcPr>
          <w:p w:rsidR="0055470D" w:rsidRDefault="0055470D">
            <w:pPr>
              <w:pStyle w:val="ConsPlusNormal"/>
            </w:pPr>
          </w:p>
        </w:tc>
      </w:tr>
      <w:tr w:rsidR="0055470D">
        <w:tc>
          <w:tcPr>
            <w:tcW w:w="473" w:type="dxa"/>
            <w:tcBorders>
              <w:top w:val="nil"/>
              <w:left w:val="nil"/>
              <w:bottom w:val="nil"/>
              <w:right w:val="nil"/>
            </w:tcBorders>
          </w:tcPr>
          <w:p w:rsidR="0055470D" w:rsidRDefault="0055470D">
            <w:pPr>
              <w:pStyle w:val="ConsPlusNormal"/>
            </w:pPr>
          </w:p>
        </w:tc>
        <w:tc>
          <w:tcPr>
            <w:tcW w:w="8598" w:type="dxa"/>
            <w:gridSpan w:val="3"/>
            <w:tcBorders>
              <w:top w:val="single" w:sz="4" w:space="0" w:color="auto"/>
              <w:left w:val="nil"/>
              <w:bottom w:val="nil"/>
              <w:right w:val="nil"/>
            </w:tcBorders>
          </w:tcPr>
          <w:p w:rsidR="0055470D" w:rsidRDefault="0055470D">
            <w:pPr>
              <w:pStyle w:val="ConsPlusNormal"/>
              <w:jc w:val="center"/>
            </w:pPr>
            <w:r>
              <w:t>(фамилия, имя, отчество (при наличии) заявителя)</w:t>
            </w:r>
          </w:p>
        </w:tc>
      </w:tr>
      <w:tr w:rsidR="0055470D">
        <w:tc>
          <w:tcPr>
            <w:tcW w:w="5613" w:type="dxa"/>
            <w:gridSpan w:val="3"/>
            <w:tcBorders>
              <w:top w:val="nil"/>
              <w:left w:val="nil"/>
              <w:bottom w:val="nil"/>
              <w:right w:val="nil"/>
            </w:tcBorders>
          </w:tcPr>
          <w:p w:rsidR="0055470D" w:rsidRDefault="0055470D">
            <w:pPr>
              <w:pStyle w:val="ConsPlusNormal"/>
              <w:jc w:val="both"/>
            </w:pPr>
            <w:r>
              <w:t>прошу исправить техническую ошибку, связанную с</w:t>
            </w:r>
          </w:p>
        </w:tc>
        <w:tc>
          <w:tcPr>
            <w:tcW w:w="3458" w:type="dxa"/>
            <w:tcBorders>
              <w:top w:val="nil"/>
              <w:left w:val="nil"/>
              <w:bottom w:val="single" w:sz="4" w:space="0" w:color="auto"/>
              <w:right w:val="nil"/>
            </w:tcBorders>
          </w:tcPr>
          <w:p w:rsidR="0055470D" w:rsidRDefault="0055470D">
            <w:pPr>
              <w:pStyle w:val="ConsPlusNormal"/>
            </w:pPr>
          </w:p>
        </w:tc>
      </w:tr>
    </w:tbl>
    <w:p w:rsidR="0055470D" w:rsidRDefault="005547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5"/>
        <w:gridCol w:w="340"/>
        <w:gridCol w:w="340"/>
        <w:gridCol w:w="340"/>
        <w:gridCol w:w="1481"/>
        <w:gridCol w:w="1581"/>
        <w:gridCol w:w="3118"/>
      </w:tblGrid>
      <w:tr w:rsidR="0055470D">
        <w:tc>
          <w:tcPr>
            <w:tcW w:w="9135" w:type="dxa"/>
            <w:gridSpan w:val="7"/>
            <w:tcBorders>
              <w:top w:val="single" w:sz="4" w:space="0" w:color="auto"/>
              <w:left w:val="single" w:sz="4" w:space="0" w:color="auto"/>
              <w:bottom w:val="single" w:sz="4" w:space="0" w:color="auto"/>
              <w:right w:val="single" w:sz="4" w:space="0" w:color="auto"/>
            </w:tcBorders>
          </w:tcPr>
          <w:p w:rsidR="0055470D" w:rsidRDefault="0055470D">
            <w:pPr>
              <w:pStyle w:val="ConsPlusNormal"/>
              <w:jc w:val="center"/>
              <w:outlineLvl w:val="2"/>
            </w:pPr>
            <w:r>
              <w:t>СВЕДЕНИЯ О ВЛАДЕЛЬЦЕ ТРАНСПОРТНОГО СРЕДСТВА</w:t>
            </w:r>
          </w:p>
        </w:tc>
      </w:tr>
      <w:tr w:rsidR="0055470D">
        <w:tblPrEx>
          <w:tblBorders>
            <w:insideH w:val="none" w:sz="0" w:space="0" w:color="auto"/>
          </w:tblBorders>
        </w:tblPrEx>
        <w:tc>
          <w:tcPr>
            <w:tcW w:w="9135" w:type="dxa"/>
            <w:gridSpan w:val="7"/>
            <w:tcBorders>
              <w:top w:val="single" w:sz="4" w:space="0" w:color="auto"/>
              <w:left w:val="single" w:sz="4" w:space="0" w:color="auto"/>
              <w:bottom w:val="nil"/>
              <w:right w:val="single" w:sz="4" w:space="0" w:color="auto"/>
            </w:tcBorders>
          </w:tcPr>
          <w:p w:rsidR="0055470D" w:rsidRDefault="0055470D">
            <w:pPr>
              <w:pStyle w:val="ConsPlusNormal"/>
              <w:jc w:val="center"/>
            </w:pPr>
            <w:r>
              <w:t>(фамилия, имя, отчество (при наличии) или наименование юридического лица)</w:t>
            </w:r>
          </w:p>
        </w:tc>
      </w:tr>
      <w:tr w:rsidR="0055470D">
        <w:tblPrEx>
          <w:tblBorders>
            <w:insideH w:val="none" w:sz="0" w:space="0" w:color="auto"/>
          </w:tblBorders>
        </w:tblPrEx>
        <w:tc>
          <w:tcPr>
            <w:tcW w:w="2615" w:type="dxa"/>
            <w:gridSpan w:val="3"/>
            <w:tcBorders>
              <w:top w:val="nil"/>
              <w:left w:val="single" w:sz="4" w:space="0" w:color="auto"/>
              <w:bottom w:val="nil"/>
              <w:right w:val="nil"/>
            </w:tcBorders>
          </w:tcPr>
          <w:p w:rsidR="0055470D" w:rsidRDefault="0055470D">
            <w:pPr>
              <w:pStyle w:val="ConsPlusNormal"/>
            </w:pPr>
            <w:r>
              <w:t>дата и место рождения</w:t>
            </w:r>
          </w:p>
        </w:tc>
        <w:tc>
          <w:tcPr>
            <w:tcW w:w="6520" w:type="dxa"/>
            <w:gridSpan w:val="4"/>
            <w:tcBorders>
              <w:top w:val="nil"/>
              <w:left w:val="nil"/>
              <w:bottom w:val="single" w:sz="4" w:space="0" w:color="auto"/>
              <w:right w:val="single" w:sz="4" w:space="0" w:color="auto"/>
            </w:tcBorders>
          </w:tcPr>
          <w:p w:rsidR="0055470D" w:rsidRDefault="0055470D">
            <w:pPr>
              <w:pStyle w:val="ConsPlusNormal"/>
            </w:pPr>
          </w:p>
        </w:tc>
      </w:tr>
      <w:tr w:rsidR="0055470D">
        <w:tblPrEx>
          <w:tblBorders>
            <w:insideH w:val="none" w:sz="0" w:space="0" w:color="auto"/>
          </w:tblBorders>
        </w:tblPrEx>
        <w:tc>
          <w:tcPr>
            <w:tcW w:w="4436" w:type="dxa"/>
            <w:gridSpan w:val="5"/>
            <w:tcBorders>
              <w:top w:val="nil"/>
              <w:left w:val="single" w:sz="4" w:space="0" w:color="auto"/>
              <w:bottom w:val="nil"/>
              <w:right w:val="nil"/>
            </w:tcBorders>
          </w:tcPr>
          <w:p w:rsidR="0055470D" w:rsidRDefault="0055470D">
            <w:pPr>
              <w:pStyle w:val="ConsPlusNormal"/>
            </w:pPr>
            <w:r>
              <w:t>документ, удостоверяющий личность</w:t>
            </w:r>
          </w:p>
        </w:tc>
        <w:tc>
          <w:tcPr>
            <w:tcW w:w="4699" w:type="dxa"/>
            <w:gridSpan w:val="2"/>
            <w:tcBorders>
              <w:top w:val="single" w:sz="4" w:space="0" w:color="auto"/>
              <w:left w:val="nil"/>
              <w:bottom w:val="single" w:sz="4" w:space="0" w:color="auto"/>
              <w:right w:val="single" w:sz="4" w:space="0" w:color="auto"/>
            </w:tcBorders>
          </w:tcPr>
          <w:p w:rsidR="0055470D" w:rsidRDefault="0055470D">
            <w:pPr>
              <w:pStyle w:val="ConsPlusNormal"/>
            </w:pPr>
          </w:p>
        </w:tc>
      </w:tr>
      <w:tr w:rsidR="0055470D">
        <w:tblPrEx>
          <w:tblBorders>
            <w:insideH w:val="none" w:sz="0" w:space="0" w:color="auto"/>
          </w:tblBorders>
        </w:tblPrEx>
        <w:tc>
          <w:tcPr>
            <w:tcW w:w="9135" w:type="dxa"/>
            <w:gridSpan w:val="7"/>
            <w:tcBorders>
              <w:top w:val="nil"/>
              <w:left w:val="single" w:sz="4" w:space="0" w:color="auto"/>
              <w:bottom w:val="nil"/>
              <w:right w:val="single" w:sz="4" w:space="0" w:color="auto"/>
            </w:tcBorders>
          </w:tcPr>
          <w:p w:rsidR="0055470D" w:rsidRDefault="0055470D">
            <w:pPr>
              <w:pStyle w:val="ConsPlusNormal"/>
            </w:pPr>
            <w:r>
              <w:t>адрес места пребывания или места жительства физического лица, адрес</w:t>
            </w:r>
          </w:p>
        </w:tc>
      </w:tr>
      <w:tr w:rsidR="0055470D">
        <w:tblPrEx>
          <w:tblBorders>
            <w:insideH w:val="none" w:sz="0" w:space="0" w:color="auto"/>
          </w:tblBorders>
        </w:tblPrEx>
        <w:tc>
          <w:tcPr>
            <w:tcW w:w="2275" w:type="dxa"/>
            <w:gridSpan w:val="2"/>
            <w:tcBorders>
              <w:top w:val="nil"/>
              <w:left w:val="single" w:sz="4" w:space="0" w:color="auto"/>
              <w:bottom w:val="nil"/>
              <w:right w:val="nil"/>
            </w:tcBorders>
          </w:tcPr>
          <w:p w:rsidR="0055470D" w:rsidRDefault="0055470D">
            <w:pPr>
              <w:pStyle w:val="ConsPlusNormal"/>
            </w:pPr>
            <w:r>
              <w:t>юридического лица</w:t>
            </w:r>
          </w:p>
        </w:tc>
        <w:tc>
          <w:tcPr>
            <w:tcW w:w="6860" w:type="dxa"/>
            <w:gridSpan w:val="5"/>
            <w:tcBorders>
              <w:top w:val="nil"/>
              <w:left w:val="nil"/>
              <w:bottom w:val="single" w:sz="4" w:space="0" w:color="auto"/>
              <w:right w:val="single" w:sz="4" w:space="0" w:color="auto"/>
            </w:tcBorders>
          </w:tcPr>
          <w:p w:rsidR="0055470D" w:rsidRDefault="0055470D">
            <w:pPr>
              <w:pStyle w:val="ConsPlusNormal"/>
              <w:jc w:val="both"/>
            </w:pPr>
          </w:p>
        </w:tc>
      </w:tr>
      <w:tr w:rsidR="0055470D">
        <w:tblPrEx>
          <w:tblBorders>
            <w:insideH w:val="none" w:sz="0" w:space="0" w:color="auto"/>
          </w:tblBorders>
        </w:tblPrEx>
        <w:tc>
          <w:tcPr>
            <w:tcW w:w="9135" w:type="dxa"/>
            <w:gridSpan w:val="7"/>
            <w:tcBorders>
              <w:top w:val="nil"/>
              <w:left w:val="single" w:sz="4" w:space="0" w:color="auto"/>
              <w:bottom w:val="single" w:sz="4" w:space="0" w:color="auto"/>
              <w:right w:val="single" w:sz="4" w:space="0" w:color="auto"/>
            </w:tcBorders>
          </w:tcPr>
          <w:p w:rsidR="0055470D" w:rsidRDefault="0055470D">
            <w:pPr>
              <w:pStyle w:val="ConsPlusNormal"/>
            </w:pPr>
          </w:p>
        </w:tc>
      </w:tr>
      <w:tr w:rsidR="0055470D">
        <w:tblPrEx>
          <w:tblBorders>
            <w:insideH w:val="none" w:sz="0" w:space="0" w:color="auto"/>
          </w:tblBorders>
        </w:tblPrEx>
        <w:tc>
          <w:tcPr>
            <w:tcW w:w="9135" w:type="dxa"/>
            <w:gridSpan w:val="7"/>
            <w:tcBorders>
              <w:top w:val="single" w:sz="4" w:space="0" w:color="auto"/>
              <w:left w:val="single" w:sz="4" w:space="0" w:color="auto"/>
              <w:bottom w:val="nil"/>
              <w:right w:val="single" w:sz="4" w:space="0" w:color="auto"/>
            </w:tcBorders>
          </w:tcPr>
          <w:p w:rsidR="0055470D" w:rsidRDefault="0055470D">
            <w:pPr>
              <w:pStyle w:val="ConsPlusNormal"/>
              <w:jc w:val="center"/>
            </w:pPr>
            <w:r>
              <w:t>(субъект Российской Федерации, район, населенный пункт, улица, дом, корпус, квартира)</w:t>
            </w:r>
          </w:p>
        </w:tc>
      </w:tr>
      <w:tr w:rsidR="0055470D">
        <w:tblPrEx>
          <w:tblBorders>
            <w:insideH w:val="none" w:sz="0" w:space="0" w:color="auto"/>
          </w:tblBorders>
        </w:tblPrEx>
        <w:tc>
          <w:tcPr>
            <w:tcW w:w="1935" w:type="dxa"/>
            <w:tcBorders>
              <w:top w:val="nil"/>
              <w:left w:val="single" w:sz="4" w:space="0" w:color="auto"/>
              <w:bottom w:val="nil"/>
              <w:right w:val="nil"/>
            </w:tcBorders>
          </w:tcPr>
          <w:p w:rsidR="0055470D" w:rsidRDefault="0055470D">
            <w:pPr>
              <w:pStyle w:val="ConsPlusNormal"/>
            </w:pPr>
            <w:r>
              <w:t>номер телефона</w:t>
            </w:r>
          </w:p>
        </w:tc>
        <w:tc>
          <w:tcPr>
            <w:tcW w:w="7200" w:type="dxa"/>
            <w:gridSpan w:val="6"/>
            <w:tcBorders>
              <w:top w:val="nil"/>
              <w:left w:val="nil"/>
              <w:bottom w:val="single" w:sz="4" w:space="0" w:color="auto"/>
              <w:right w:val="single" w:sz="4" w:space="0" w:color="auto"/>
            </w:tcBorders>
          </w:tcPr>
          <w:p w:rsidR="0055470D" w:rsidRDefault="0055470D">
            <w:pPr>
              <w:pStyle w:val="ConsPlusNormal"/>
              <w:jc w:val="center"/>
            </w:pPr>
            <w:r>
              <w:t>электронная почта (при наличии)</w:t>
            </w:r>
          </w:p>
        </w:tc>
      </w:tr>
      <w:tr w:rsidR="0055470D">
        <w:tblPrEx>
          <w:tblBorders>
            <w:insideH w:val="none" w:sz="0" w:space="0" w:color="auto"/>
          </w:tblBorders>
        </w:tblPrEx>
        <w:tc>
          <w:tcPr>
            <w:tcW w:w="9135" w:type="dxa"/>
            <w:gridSpan w:val="7"/>
            <w:tcBorders>
              <w:top w:val="nil"/>
              <w:left w:val="single" w:sz="4" w:space="0" w:color="auto"/>
              <w:bottom w:val="single" w:sz="4" w:space="0" w:color="auto"/>
              <w:right w:val="single" w:sz="4" w:space="0" w:color="auto"/>
            </w:tcBorders>
          </w:tcPr>
          <w:p w:rsidR="0055470D" w:rsidRDefault="0055470D">
            <w:pPr>
              <w:pStyle w:val="ConsPlusNormal"/>
            </w:pPr>
          </w:p>
        </w:tc>
      </w:tr>
      <w:tr w:rsidR="0055470D">
        <w:tblPrEx>
          <w:tblBorders>
            <w:insideV w:val="single" w:sz="4" w:space="0" w:color="auto"/>
          </w:tblBorders>
        </w:tblPrEx>
        <w:tc>
          <w:tcPr>
            <w:tcW w:w="2955" w:type="dxa"/>
            <w:gridSpan w:val="4"/>
            <w:tcBorders>
              <w:top w:val="single" w:sz="4" w:space="0" w:color="auto"/>
              <w:bottom w:val="single" w:sz="4" w:space="0" w:color="auto"/>
            </w:tcBorders>
          </w:tcPr>
          <w:p w:rsidR="0055470D" w:rsidRDefault="0055470D">
            <w:pPr>
              <w:pStyle w:val="ConsPlusNormal"/>
              <w:jc w:val="center"/>
            </w:pPr>
            <w:r>
              <w:t>(дата)</w:t>
            </w:r>
          </w:p>
        </w:tc>
        <w:tc>
          <w:tcPr>
            <w:tcW w:w="3062" w:type="dxa"/>
            <w:gridSpan w:val="2"/>
            <w:tcBorders>
              <w:top w:val="single" w:sz="4" w:space="0" w:color="auto"/>
              <w:bottom w:val="single" w:sz="4" w:space="0" w:color="auto"/>
            </w:tcBorders>
          </w:tcPr>
          <w:p w:rsidR="0055470D" w:rsidRDefault="0055470D">
            <w:pPr>
              <w:pStyle w:val="ConsPlusNormal"/>
              <w:jc w:val="center"/>
            </w:pPr>
            <w:r>
              <w:t>(подпись)</w:t>
            </w:r>
          </w:p>
        </w:tc>
        <w:tc>
          <w:tcPr>
            <w:tcW w:w="3118" w:type="dxa"/>
            <w:tcBorders>
              <w:top w:val="single" w:sz="4" w:space="0" w:color="auto"/>
              <w:bottom w:val="single" w:sz="4" w:space="0" w:color="auto"/>
            </w:tcBorders>
          </w:tcPr>
          <w:p w:rsidR="0055470D" w:rsidRDefault="0055470D">
            <w:pPr>
              <w:pStyle w:val="ConsPlusNormal"/>
              <w:jc w:val="center"/>
            </w:pPr>
            <w:r>
              <w:t>(Ф.И.О.)</w:t>
            </w:r>
          </w:p>
        </w:tc>
      </w:tr>
    </w:tbl>
    <w:p w:rsidR="0055470D" w:rsidRDefault="0055470D">
      <w:pPr>
        <w:pStyle w:val="ConsPlusNormal"/>
        <w:jc w:val="both"/>
      </w:pPr>
    </w:p>
    <w:p w:rsidR="0055470D" w:rsidRDefault="0055470D">
      <w:pPr>
        <w:pStyle w:val="ConsPlusNonformat"/>
        <w:jc w:val="both"/>
      </w:pPr>
      <w:r>
        <w:t>┌─────────────────────────────────────────────────────────────────────────┐</w:t>
      </w:r>
    </w:p>
    <w:p w:rsidR="0055470D" w:rsidRDefault="0055470D">
      <w:pPr>
        <w:pStyle w:val="ConsPlusNonformat"/>
        <w:jc w:val="both"/>
      </w:pPr>
      <w:r>
        <w:t>│           ПРЕДСТАВИТЕЛЬ ВЛАДЕЛЬЦА ТРАНСПОРТНОГО СРЕДСТВА &lt;**&gt;           │</w:t>
      </w:r>
    </w:p>
    <w:p w:rsidR="0055470D" w:rsidRDefault="0055470D">
      <w:pPr>
        <w:pStyle w:val="ConsPlusNonformat"/>
        <w:jc w:val="both"/>
      </w:pPr>
      <w:r>
        <w:t>│                                                                         │</w:t>
      </w:r>
    </w:p>
    <w:p w:rsidR="0055470D" w:rsidRDefault="0055470D">
      <w:pPr>
        <w:pStyle w:val="ConsPlusNonformat"/>
        <w:jc w:val="both"/>
      </w:pPr>
      <w:r>
        <w:t>│_________________________________________________________________________│</w:t>
      </w:r>
    </w:p>
    <w:p w:rsidR="0055470D" w:rsidRDefault="0055470D">
      <w:pPr>
        <w:pStyle w:val="ConsPlusNonformat"/>
        <w:jc w:val="both"/>
      </w:pPr>
      <w:r>
        <w:t>│       (фамилия, имя, отчество или наименование юридического лица)       │</w:t>
      </w:r>
    </w:p>
    <w:p w:rsidR="0055470D" w:rsidRDefault="0055470D">
      <w:pPr>
        <w:pStyle w:val="ConsPlusNonformat"/>
        <w:jc w:val="both"/>
      </w:pPr>
      <w:r>
        <w:t>│дата рождения ___________________________________________________________│</w:t>
      </w:r>
    </w:p>
    <w:p w:rsidR="0055470D" w:rsidRDefault="0055470D">
      <w:pPr>
        <w:pStyle w:val="ConsPlusNonformat"/>
        <w:jc w:val="both"/>
      </w:pPr>
      <w:r>
        <w:t>│документ, удостоверяющий личность _______________________________________│</w:t>
      </w:r>
    </w:p>
    <w:p w:rsidR="0055470D" w:rsidRDefault="0055470D">
      <w:pPr>
        <w:pStyle w:val="ConsPlusNonformat"/>
        <w:jc w:val="both"/>
      </w:pPr>
      <w:r>
        <w:t>│адрес места пребывания  или  места  жительства  физического  лица,  адрес│</w:t>
      </w:r>
    </w:p>
    <w:p w:rsidR="0055470D" w:rsidRDefault="0055470D">
      <w:pPr>
        <w:pStyle w:val="ConsPlusNonformat"/>
        <w:jc w:val="both"/>
      </w:pPr>
      <w:r>
        <w:lastRenderedPageBreak/>
        <w:t>│юридического лица _______________________________________________________│</w:t>
      </w:r>
    </w:p>
    <w:p w:rsidR="0055470D" w:rsidRDefault="0055470D">
      <w:pPr>
        <w:pStyle w:val="ConsPlusNonformat"/>
        <w:jc w:val="both"/>
      </w:pPr>
      <w:r>
        <w:t>│                  (субъект Российской Федерации, район, населенный пункт,│</w:t>
      </w:r>
    </w:p>
    <w:p w:rsidR="0055470D" w:rsidRDefault="0055470D">
      <w:pPr>
        <w:pStyle w:val="ConsPlusNonformat"/>
        <w:jc w:val="both"/>
      </w:pPr>
      <w:r>
        <w:t>│                                            улица, дом, корпус, квартира)│</w:t>
      </w:r>
    </w:p>
    <w:p w:rsidR="0055470D" w:rsidRDefault="0055470D">
      <w:pPr>
        <w:pStyle w:val="ConsPlusNonformat"/>
        <w:jc w:val="both"/>
      </w:pPr>
      <w:r>
        <w:t>│номер телефона __________________________________________________________│</w:t>
      </w:r>
    </w:p>
    <w:p w:rsidR="0055470D" w:rsidRDefault="0055470D">
      <w:pPr>
        <w:pStyle w:val="ConsPlusNonformat"/>
        <w:jc w:val="both"/>
      </w:pPr>
      <w:r>
        <w:t>│доверенность ____________________________________________________________│</w:t>
      </w:r>
    </w:p>
    <w:p w:rsidR="0055470D" w:rsidRDefault="0055470D">
      <w:pPr>
        <w:pStyle w:val="ConsPlusNonformat"/>
        <w:jc w:val="both"/>
      </w:pPr>
      <w:r>
        <w:t>│                (когда, кем выдана, номер в реестре (при его наличии)    │</w:t>
      </w:r>
    </w:p>
    <w:p w:rsidR="0055470D" w:rsidRDefault="0055470D">
      <w:pPr>
        <w:pStyle w:val="ConsPlusNonformat"/>
        <w:jc w:val="both"/>
      </w:pPr>
      <w:r>
        <w:t>├──────────────────────┬────────────────────────┬─────────────────────────┤</w:t>
      </w:r>
    </w:p>
    <w:p w:rsidR="0055470D" w:rsidRDefault="0055470D">
      <w:pPr>
        <w:pStyle w:val="ConsPlusNonformat"/>
        <w:jc w:val="both"/>
      </w:pPr>
      <w:r>
        <w:t>│        (дата)        │        (подпись)       │        (Ф.И.О.)         │</w:t>
      </w:r>
    </w:p>
    <w:p w:rsidR="0055470D" w:rsidRDefault="0055470D">
      <w:pPr>
        <w:pStyle w:val="ConsPlusNonformat"/>
        <w:jc w:val="both"/>
      </w:pPr>
      <w:r>
        <w:t>└──────────────────────┴────────────────────────┴─────────────────────────┘</w:t>
      </w:r>
    </w:p>
    <w:p w:rsidR="0055470D" w:rsidRDefault="005547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55470D">
        <w:tc>
          <w:tcPr>
            <w:tcW w:w="9057" w:type="dxa"/>
            <w:gridSpan w:val="2"/>
          </w:tcPr>
          <w:p w:rsidR="0055470D" w:rsidRDefault="0055470D">
            <w:pPr>
              <w:pStyle w:val="ConsPlusNormal"/>
              <w:jc w:val="center"/>
              <w:outlineLvl w:val="2"/>
            </w:pPr>
            <w:r>
              <w:t>СВЕДЕНИЯ О ТРАНСПОРТНОМ СРЕДСТВЕ</w:t>
            </w:r>
          </w:p>
        </w:tc>
      </w:tr>
      <w:tr w:rsidR="0055470D">
        <w:tc>
          <w:tcPr>
            <w:tcW w:w="4528" w:type="dxa"/>
          </w:tcPr>
          <w:p w:rsidR="0055470D" w:rsidRDefault="0055470D">
            <w:pPr>
              <w:pStyle w:val="ConsPlusNormal"/>
              <w:jc w:val="center"/>
            </w:pPr>
            <w:r>
              <w:t>Свидетельство о регистрации транспортного средства</w:t>
            </w:r>
          </w:p>
        </w:tc>
        <w:tc>
          <w:tcPr>
            <w:tcW w:w="4529" w:type="dxa"/>
          </w:tcPr>
          <w:p w:rsidR="0055470D" w:rsidRDefault="0055470D">
            <w:pPr>
              <w:pStyle w:val="ConsPlusNormal"/>
              <w:jc w:val="center"/>
            </w:pPr>
            <w:r>
              <w:t>Идентификационный номер (номер кузова, рамы)</w:t>
            </w:r>
          </w:p>
        </w:tc>
      </w:tr>
      <w:tr w:rsidR="0055470D">
        <w:tc>
          <w:tcPr>
            <w:tcW w:w="4528" w:type="dxa"/>
          </w:tcPr>
          <w:p w:rsidR="0055470D" w:rsidRDefault="0055470D">
            <w:pPr>
              <w:pStyle w:val="ConsPlusNormal"/>
            </w:pPr>
          </w:p>
        </w:tc>
        <w:tc>
          <w:tcPr>
            <w:tcW w:w="4529" w:type="dxa"/>
          </w:tcPr>
          <w:p w:rsidR="0055470D" w:rsidRDefault="0055470D">
            <w:pPr>
              <w:pStyle w:val="ConsPlusNormal"/>
            </w:pPr>
          </w:p>
        </w:tc>
      </w:tr>
    </w:tbl>
    <w:p w:rsidR="0055470D" w:rsidRDefault="0055470D">
      <w:pPr>
        <w:pStyle w:val="ConsPlusNormal"/>
        <w:jc w:val="both"/>
      </w:pPr>
    </w:p>
    <w:p w:rsidR="0055470D" w:rsidRDefault="0055470D">
      <w:pPr>
        <w:pStyle w:val="ConsPlusNonformat"/>
        <w:jc w:val="both"/>
      </w:pPr>
      <w:r>
        <w:t>Примечание: _______________________________________________________________</w:t>
      </w:r>
    </w:p>
    <w:p w:rsidR="0055470D" w:rsidRDefault="0055470D">
      <w:pPr>
        <w:pStyle w:val="ConsPlusNonformat"/>
        <w:jc w:val="both"/>
      </w:pPr>
      <w:r>
        <w:t>___________________________________________________________________________</w:t>
      </w:r>
    </w:p>
    <w:p w:rsidR="0055470D" w:rsidRDefault="0055470D">
      <w:pPr>
        <w:pStyle w:val="ConsPlusNonformat"/>
        <w:jc w:val="both"/>
      </w:pPr>
      <w:r>
        <w:t>___________________________________________________________________________</w:t>
      </w:r>
    </w:p>
    <w:p w:rsidR="0055470D" w:rsidRDefault="0055470D">
      <w:pPr>
        <w:pStyle w:val="ConsPlusNonformat"/>
        <w:jc w:val="both"/>
      </w:pPr>
    </w:p>
    <w:p w:rsidR="0055470D" w:rsidRDefault="0055470D">
      <w:pPr>
        <w:pStyle w:val="ConsPlusNonformat"/>
        <w:jc w:val="both"/>
      </w:pPr>
      <w:r>
        <w:t>"__" __________ 20__ г.                         Подпись заявителя _________</w:t>
      </w:r>
    </w:p>
    <w:p w:rsidR="0055470D" w:rsidRDefault="005547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9"/>
        <w:gridCol w:w="3019"/>
        <w:gridCol w:w="3019"/>
      </w:tblGrid>
      <w:tr w:rsidR="0055470D">
        <w:tc>
          <w:tcPr>
            <w:tcW w:w="9057" w:type="dxa"/>
            <w:gridSpan w:val="3"/>
          </w:tcPr>
          <w:p w:rsidR="0055470D" w:rsidRDefault="0055470D">
            <w:pPr>
              <w:pStyle w:val="ConsPlusNormal"/>
              <w:outlineLvl w:val="2"/>
            </w:pPr>
            <w:r>
              <w:t>РЕШЕНИЕ ПО ЗАЯВЛЕНИЮ</w:t>
            </w:r>
          </w:p>
        </w:tc>
      </w:tr>
      <w:tr w:rsidR="0055470D">
        <w:tc>
          <w:tcPr>
            <w:tcW w:w="9057" w:type="dxa"/>
            <w:gridSpan w:val="3"/>
          </w:tcPr>
          <w:p w:rsidR="0055470D" w:rsidRDefault="0055470D">
            <w:pPr>
              <w:pStyle w:val="ConsPlusNormal"/>
            </w:pPr>
          </w:p>
        </w:tc>
      </w:tr>
      <w:tr w:rsidR="0055470D">
        <w:tc>
          <w:tcPr>
            <w:tcW w:w="3019" w:type="dxa"/>
          </w:tcPr>
          <w:p w:rsidR="0055470D" w:rsidRDefault="0055470D">
            <w:pPr>
              <w:pStyle w:val="ConsPlusNormal"/>
            </w:pPr>
            <w:r>
              <w:t>/</w:t>
            </w:r>
          </w:p>
        </w:tc>
        <w:tc>
          <w:tcPr>
            <w:tcW w:w="3019" w:type="dxa"/>
          </w:tcPr>
          <w:p w:rsidR="0055470D" w:rsidRDefault="0055470D">
            <w:pPr>
              <w:pStyle w:val="ConsPlusNormal"/>
            </w:pPr>
            <w:r>
              <w:t>/</w:t>
            </w:r>
          </w:p>
        </w:tc>
        <w:tc>
          <w:tcPr>
            <w:tcW w:w="3019" w:type="dxa"/>
          </w:tcPr>
          <w:p w:rsidR="0055470D" w:rsidRDefault="0055470D">
            <w:pPr>
              <w:pStyle w:val="ConsPlusNormal"/>
            </w:pPr>
            <w:r>
              <w:t>/</w:t>
            </w:r>
          </w:p>
        </w:tc>
      </w:tr>
      <w:tr w:rsidR="0055470D">
        <w:tc>
          <w:tcPr>
            <w:tcW w:w="3019" w:type="dxa"/>
          </w:tcPr>
          <w:p w:rsidR="0055470D" w:rsidRDefault="0055470D">
            <w:pPr>
              <w:pStyle w:val="ConsPlusNormal"/>
              <w:jc w:val="center"/>
            </w:pPr>
            <w:r>
              <w:t>дата, время</w:t>
            </w:r>
          </w:p>
        </w:tc>
        <w:tc>
          <w:tcPr>
            <w:tcW w:w="3019" w:type="dxa"/>
          </w:tcPr>
          <w:p w:rsidR="0055470D" w:rsidRDefault="0055470D">
            <w:pPr>
              <w:pStyle w:val="ConsPlusNormal"/>
              <w:jc w:val="center"/>
            </w:pPr>
            <w:r>
              <w:t>подпись</w:t>
            </w:r>
          </w:p>
        </w:tc>
        <w:tc>
          <w:tcPr>
            <w:tcW w:w="3019" w:type="dxa"/>
          </w:tcPr>
          <w:p w:rsidR="0055470D" w:rsidRDefault="0055470D">
            <w:pPr>
              <w:pStyle w:val="ConsPlusNormal"/>
              <w:jc w:val="center"/>
            </w:pPr>
            <w:r>
              <w:t>фамилия, имя, отчество (при наличии) должность сотрудника</w:t>
            </w:r>
          </w:p>
        </w:tc>
      </w:tr>
    </w:tbl>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both"/>
      </w:pPr>
    </w:p>
    <w:p w:rsidR="0055470D" w:rsidRDefault="0055470D">
      <w:pPr>
        <w:pStyle w:val="ConsPlusNormal"/>
        <w:jc w:val="right"/>
        <w:outlineLvl w:val="0"/>
      </w:pPr>
      <w:r>
        <w:t>Приложение N 2</w:t>
      </w:r>
    </w:p>
    <w:p w:rsidR="0055470D" w:rsidRDefault="0055470D">
      <w:pPr>
        <w:pStyle w:val="ConsPlusNormal"/>
        <w:jc w:val="right"/>
      </w:pPr>
      <w:r>
        <w:t>к приказу МВД России</w:t>
      </w:r>
    </w:p>
    <w:p w:rsidR="0055470D" w:rsidRDefault="0055470D">
      <w:pPr>
        <w:pStyle w:val="ConsPlusNormal"/>
        <w:jc w:val="right"/>
      </w:pPr>
      <w:r>
        <w:t>от 21.12.2019 N 950</w:t>
      </w:r>
    </w:p>
    <w:p w:rsidR="0055470D" w:rsidRDefault="0055470D">
      <w:pPr>
        <w:pStyle w:val="ConsPlusNormal"/>
        <w:jc w:val="both"/>
      </w:pPr>
    </w:p>
    <w:p w:rsidR="0055470D" w:rsidRDefault="0055470D">
      <w:pPr>
        <w:pStyle w:val="ConsPlusTitle"/>
        <w:jc w:val="center"/>
      </w:pPr>
      <w:bookmarkStart w:id="36" w:name="P1327"/>
      <w:bookmarkEnd w:id="36"/>
      <w:r>
        <w:t>ПЕРЕЧЕНЬ</w:t>
      </w:r>
    </w:p>
    <w:p w:rsidR="0055470D" w:rsidRDefault="0055470D">
      <w:pPr>
        <w:pStyle w:val="ConsPlusTitle"/>
        <w:jc w:val="center"/>
      </w:pPr>
      <w:r>
        <w:t>НОРМАТИВНЫХ ПРАВОВЫХ АКТОВ МВД РОССИИ И ОТДЕЛЬНЫХ ПОЛОЖЕНИЙ</w:t>
      </w:r>
    </w:p>
    <w:p w:rsidR="0055470D" w:rsidRDefault="0055470D">
      <w:pPr>
        <w:pStyle w:val="ConsPlusTitle"/>
        <w:jc w:val="center"/>
      </w:pPr>
      <w:r>
        <w:t>НОРМАТИВНЫХ ПРАВОВЫХ АКТОВ МВД РОССИИ, КОТОРЫЕ ПРИЗНАЮТСЯ</w:t>
      </w:r>
    </w:p>
    <w:p w:rsidR="0055470D" w:rsidRDefault="0055470D">
      <w:pPr>
        <w:pStyle w:val="ConsPlusTitle"/>
        <w:jc w:val="center"/>
      </w:pPr>
      <w:r>
        <w:t>УТРАТИВШИМИ СИЛУ</w:t>
      </w:r>
    </w:p>
    <w:p w:rsidR="0055470D" w:rsidRDefault="0055470D">
      <w:pPr>
        <w:pStyle w:val="ConsPlusNormal"/>
        <w:jc w:val="both"/>
      </w:pPr>
    </w:p>
    <w:p w:rsidR="0055470D" w:rsidRDefault="0055470D">
      <w:pPr>
        <w:pStyle w:val="ConsPlusNormal"/>
        <w:ind w:firstLine="540"/>
        <w:jc w:val="both"/>
      </w:pPr>
      <w:r>
        <w:t xml:space="preserve">1. </w:t>
      </w:r>
      <w:hyperlink r:id="rId134" w:history="1">
        <w:r>
          <w:rPr>
            <w:color w:val="0000FF"/>
          </w:rPr>
          <w:t>Приказ</w:t>
        </w:r>
      </w:hyperlink>
      <w:r>
        <w:t xml:space="preserve"> МВД России от 7 августа 2013 г. N 605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 &lt;1&gt;.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&lt;1&gt; Зарегистрирован Минюстом России 27 сентября 2013 года, регистрационный N 30048.</w:t>
      </w:r>
    </w:p>
    <w:p w:rsidR="0055470D" w:rsidRDefault="0055470D">
      <w:pPr>
        <w:pStyle w:val="ConsPlusNormal"/>
        <w:jc w:val="both"/>
      </w:pPr>
    </w:p>
    <w:p w:rsidR="0055470D" w:rsidRDefault="0055470D">
      <w:pPr>
        <w:pStyle w:val="ConsPlusNormal"/>
        <w:ind w:firstLine="540"/>
        <w:jc w:val="both"/>
      </w:pPr>
      <w:r>
        <w:t xml:space="preserve">2. </w:t>
      </w:r>
      <w:hyperlink r:id="rId135" w:history="1">
        <w:r>
          <w:rPr>
            <w:color w:val="0000FF"/>
          </w:rPr>
          <w:t>Приказ</w:t>
        </w:r>
      </w:hyperlink>
      <w:r>
        <w:t xml:space="preserve"> МВД России от 20 марта 2017 г. N 139 "О внесении изменений в нормативные правовые акты МВД России по вопросам регистрации транспортных средств" &lt;2&gt;.</w:t>
      </w:r>
    </w:p>
    <w:p w:rsidR="0055470D" w:rsidRDefault="0055470D">
      <w:pPr>
        <w:pStyle w:val="ConsPlusNormal"/>
        <w:spacing w:before="220"/>
        <w:ind w:firstLine="540"/>
        <w:jc w:val="both"/>
      </w:pPr>
      <w:r>
        <w:lastRenderedPageBreak/>
        <w:t>--------------------------------</w:t>
      </w:r>
    </w:p>
    <w:p w:rsidR="0055470D" w:rsidRDefault="0055470D">
      <w:pPr>
        <w:pStyle w:val="ConsPlusNormal"/>
        <w:spacing w:before="220"/>
        <w:ind w:firstLine="540"/>
        <w:jc w:val="both"/>
      </w:pPr>
      <w:r>
        <w:t>&lt;2&gt; Зарегистрирован Минюстом России 29 июня 2017 года, регистрационный N 47214.</w:t>
      </w:r>
    </w:p>
    <w:p w:rsidR="0055470D" w:rsidRDefault="0055470D">
      <w:pPr>
        <w:pStyle w:val="ConsPlusNormal"/>
        <w:jc w:val="both"/>
      </w:pPr>
    </w:p>
    <w:p w:rsidR="0055470D" w:rsidRDefault="0055470D">
      <w:pPr>
        <w:pStyle w:val="ConsPlusNormal"/>
        <w:ind w:firstLine="540"/>
        <w:jc w:val="both"/>
      </w:pPr>
      <w:r>
        <w:t xml:space="preserve">3. </w:t>
      </w:r>
      <w:hyperlink r:id="rId136" w:history="1">
        <w:r>
          <w:rPr>
            <w:color w:val="0000FF"/>
          </w:rPr>
          <w:t>Пункт 1</w:t>
        </w:r>
      </w:hyperlink>
      <w:r>
        <w:t xml:space="preserve"> Перечня изменений, вносимых в нормативные правовые акты МВД России, утвержденного приказом МВД России от 6 сентября 2017 г. N 707 "О внесении изменений в нормативные правовые акты МВД России по вопросам регистрационно-экзаменационной деятельности" &lt;3&gt;.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&lt;3&gt; Зарегистрирован Минюстом России 2 октября 2017 года, регистрационный N 48381.</w:t>
      </w:r>
    </w:p>
    <w:p w:rsidR="0055470D" w:rsidRDefault="0055470D">
      <w:pPr>
        <w:pStyle w:val="ConsPlusNormal"/>
        <w:jc w:val="both"/>
      </w:pPr>
    </w:p>
    <w:p w:rsidR="0055470D" w:rsidRDefault="0055470D">
      <w:pPr>
        <w:pStyle w:val="ConsPlusNormal"/>
        <w:ind w:firstLine="540"/>
        <w:jc w:val="both"/>
      </w:pPr>
      <w:r>
        <w:t xml:space="preserve">4. </w:t>
      </w:r>
      <w:hyperlink r:id="rId137" w:history="1">
        <w:r>
          <w:rPr>
            <w:color w:val="0000FF"/>
          </w:rPr>
          <w:t>Приказ</w:t>
        </w:r>
      </w:hyperlink>
      <w:r>
        <w:t xml:space="preserve"> МВД России от 26 июня 2018 г. N 399 "Об утверждении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образца бланка свидетельства о регистрации транспортного средства и признании утратившими силу нормативных правовых актов МВД России и отдельных положений нормативных правовых актов МВД России" &lt;4&gt;.</w:t>
      </w:r>
    </w:p>
    <w:p w:rsidR="0055470D" w:rsidRDefault="0055470D">
      <w:pPr>
        <w:pStyle w:val="ConsPlusNormal"/>
        <w:spacing w:before="220"/>
        <w:ind w:firstLine="540"/>
        <w:jc w:val="both"/>
      </w:pPr>
      <w:r>
        <w:t>--------------------------------</w:t>
      </w:r>
    </w:p>
    <w:p w:rsidR="0055470D" w:rsidRDefault="0055470D">
      <w:pPr>
        <w:pStyle w:val="ConsPlusNormal"/>
        <w:spacing w:before="220"/>
        <w:ind w:firstLine="540"/>
        <w:jc w:val="both"/>
      </w:pPr>
      <w:r>
        <w:t>&lt;4&gt; Зарегистрирован Минюстом России 25 сентября 2018 года, регистрационный N 52240.</w:t>
      </w:r>
    </w:p>
    <w:p w:rsidR="0055470D" w:rsidRDefault="0055470D">
      <w:pPr>
        <w:pStyle w:val="ConsPlusNormal"/>
        <w:jc w:val="both"/>
      </w:pPr>
    </w:p>
    <w:p w:rsidR="0055470D" w:rsidRDefault="0055470D">
      <w:pPr>
        <w:pStyle w:val="ConsPlusNormal"/>
        <w:jc w:val="both"/>
      </w:pPr>
    </w:p>
    <w:p w:rsidR="0055470D" w:rsidRDefault="0055470D">
      <w:pPr>
        <w:pStyle w:val="ConsPlusNormal"/>
        <w:pBdr>
          <w:top w:val="single" w:sz="6" w:space="0" w:color="auto"/>
        </w:pBdr>
        <w:spacing w:before="100" w:after="100"/>
        <w:jc w:val="both"/>
        <w:rPr>
          <w:sz w:val="2"/>
          <w:szCs w:val="2"/>
        </w:rPr>
      </w:pPr>
    </w:p>
    <w:p w:rsidR="0062361B" w:rsidRDefault="0062361B">
      <w:bookmarkStart w:id="37" w:name="_GoBack"/>
      <w:bookmarkEnd w:id="37"/>
    </w:p>
    <w:sectPr w:rsidR="0062361B" w:rsidSect="00BB7E6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0D"/>
    <w:rsid w:val="0055470D"/>
    <w:rsid w:val="00623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F9B7D-C7DE-4610-9042-C1287C10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7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4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47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4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47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47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47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47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F9AD5E73DA793DAEFD79EE4AEF301B5E522861A951F06D8883371BFC31E1DC2C6A7C6F123D723B2E9C8EB5B76508DB4A71C88E1F9979F564n9J" TargetMode="External"/><Relationship Id="rId117" Type="http://schemas.openxmlformats.org/officeDocument/2006/relationships/hyperlink" Target="consultantplus://offline/ref=FCF9AD5E73DA793DAEFD79EE4AEF301B595A2E62AC5CF06D8883371BFC31E1DC2C6A7C6F123D73362E9C8EB5B76508DB4A71C88E1F9979F564n9J" TargetMode="External"/><Relationship Id="rId21" Type="http://schemas.openxmlformats.org/officeDocument/2006/relationships/hyperlink" Target="consultantplus://offline/ref=FCF9AD5E73DA793DAEFD79EE4AEF301B5F582862AC5DF06D8883371BFC31E1DC2C6A7C6F123D7233279C8EB5B76508DB4A71C88E1F9979F564n9J" TargetMode="External"/><Relationship Id="rId42" Type="http://schemas.openxmlformats.org/officeDocument/2006/relationships/hyperlink" Target="consultantplus://offline/ref=FCF9AD5E73DA793DAEFD79EE4AEF301B5E5C296DAD5BF06D8883371BFC31E1DC2C6A7C6F123D72322A9C8EB5B76508DB4A71C88E1F9979F564n9J" TargetMode="External"/><Relationship Id="rId47" Type="http://schemas.openxmlformats.org/officeDocument/2006/relationships/hyperlink" Target="consultantplus://offline/ref=FCF9AD5E73DA793DAEFD79EE4AEF301B5E522362A850F06D8883371BFC31E1DC2C6A7C6A113626626BC2D7E6F52E05DC526DC88960n3J" TargetMode="External"/><Relationship Id="rId63" Type="http://schemas.openxmlformats.org/officeDocument/2006/relationships/hyperlink" Target="consultantplus://offline/ref=FCF9AD5E73DA793DAEFD79EE4AEF301B5E522E65A85CF06D8883371BFC31E1DC2C6A7C6F123D72332A9C8EB5B76508DB4A71C88E1F9979F564n9J" TargetMode="External"/><Relationship Id="rId68" Type="http://schemas.openxmlformats.org/officeDocument/2006/relationships/hyperlink" Target="consultantplus://offline/ref=FCF9AD5E73DA793DAEFD79EE4AEF301B595A2E62AC5CF06D8883371BFC31E1DC2C6A7C6F123D733B299C8EB5B76508DB4A71C88E1F9979F564n9J" TargetMode="External"/><Relationship Id="rId84" Type="http://schemas.openxmlformats.org/officeDocument/2006/relationships/hyperlink" Target="consultantplus://offline/ref=FCF9AD5E73DA793DAEFD79EE4AEF301B595B2E62AC51F06D8883371BFC31E1DC2C6A7C6F123D723B2F9C8EB5B76508DB4A71C88E1F9979F564n9J" TargetMode="External"/><Relationship Id="rId89" Type="http://schemas.openxmlformats.org/officeDocument/2006/relationships/hyperlink" Target="consultantplus://offline/ref=FCF9AD5E73DA793DAEFD79EE4AEF301B595B2E62AC51F06D8883371BFC31E1DC2C6A7C6F123D723A2B9C8EB5B76508DB4A71C88E1F9979F564n9J" TargetMode="External"/><Relationship Id="rId112" Type="http://schemas.openxmlformats.org/officeDocument/2006/relationships/hyperlink" Target="consultantplus://offline/ref=FCF9AD5E73DA793DAEFD79EE4AEF301B595B2E62AC51F06D8883371BFC31E1DC2C6A7C6F123D7332269C8EB5B76508DB4A71C88E1F9979F564n9J" TargetMode="External"/><Relationship Id="rId133" Type="http://schemas.openxmlformats.org/officeDocument/2006/relationships/hyperlink" Target="consultantplus://offline/ref=FCF9AD5E73DA793DAEFD79EE4AEF301B5E5B2A62A159F06D8883371BFC31E1DC3E6A2463103B6C332A89D8E4F163n2J" TargetMode="External"/><Relationship Id="rId138" Type="http://schemas.openxmlformats.org/officeDocument/2006/relationships/fontTable" Target="fontTable.xml"/><Relationship Id="rId16" Type="http://schemas.openxmlformats.org/officeDocument/2006/relationships/hyperlink" Target="consultantplus://offline/ref=FCF9AD5E73DA793DAEFD79EE4AEF301B595A2E62AC5CF06D8883371BFC31E1DC2C6A7C6F123D7333299C8EB5B76508DB4A71C88E1F9979F564n9J" TargetMode="External"/><Relationship Id="rId107" Type="http://schemas.openxmlformats.org/officeDocument/2006/relationships/hyperlink" Target="consultantplus://offline/ref=FCF9AD5E73DA793DAEFD79EE4AEF301B595A2E62AC5CF06D8883371BFC31E1DC2C6A7C6F123D73372A9C8EB5B76508DB4A71C88E1F9979F564n9J" TargetMode="External"/><Relationship Id="rId11" Type="http://schemas.openxmlformats.org/officeDocument/2006/relationships/hyperlink" Target="consultantplus://offline/ref=FCF9AD5E73DA793DAEFD79EE4AEF301B595A2E62AC5CF06D8883371BFC31E1DC2C6A7C6F123D72312A9C8EB5B76508DB4A71C88E1F9979F564n9J" TargetMode="External"/><Relationship Id="rId32" Type="http://schemas.openxmlformats.org/officeDocument/2006/relationships/hyperlink" Target="consultantplus://offline/ref=FCF9AD5E73DA793DAEFD79EE4AEF301B5E5E2B63AA5AF06D8883371BFC31E1DC3E6A2463103B6C332A89D8E4F163n2J" TargetMode="External"/><Relationship Id="rId37" Type="http://schemas.openxmlformats.org/officeDocument/2006/relationships/hyperlink" Target="consultantplus://offline/ref=FCF9AD5E73DA793DAEFD79EE4AEF301B5E5F2263A158F06D8883371BFC31E1DC3E6A2463103B6C332A89D8E4F163n2J" TargetMode="External"/><Relationship Id="rId53" Type="http://schemas.openxmlformats.org/officeDocument/2006/relationships/hyperlink" Target="consultantplus://offline/ref=FCF9AD5E73DA793DAEFD79EE4AEF301B595B2F6DA158F06D8883371BFC31E1DC2C6A7C6F103F77387BC69EB1FE3203C74C6AD689019967nBJ" TargetMode="External"/><Relationship Id="rId58" Type="http://schemas.openxmlformats.org/officeDocument/2006/relationships/hyperlink" Target="consultantplus://offline/ref=FCF9AD5E73DA793DAEFD79EE4AEF301B595B2C64A15AF06D8883371BFC31E1DC2C6A7C68163626626BC2D7E6F52E05DC526DC88960n3J" TargetMode="External"/><Relationship Id="rId74" Type="http://schemas.openxmlformats.org/officeDocument/2006/relationships/hyperlink" Target="consultantplus://offline/ref=FCF9AD5E73DA793DAEFD79EE4AEF301B595A2E62AC5CF06D8883371BFC31E1DC2C6A7C6F123D72352F9C8EB5B76508DB4A71C88E1F9979F564n9J" TargetMode="External"/><Relationship Id="rId79" Type="http://schemas.openxmlformats.org/officeDocument/2006/relationships/hyperlink" Target="consultantplus://offline/ref=FCF9AD5E73DA793DAEFD79EE4AEF301B595A2E62AC5CF06D8883371BFC31E1DC2C6A7C6F123D72352F9C8EB5B76508DB4A71C88E1F9979F564n9J" TargetMode="External"/><Relationship Id="rId102" Type="http://schemas.openxmlformats.org/officeDocument/2006/relationships/hyperlink" Target="consultantplus://offline/ref=FCF9AD5E73DA793DAEFD79EE4AEF301B595B2E62AC51F06D8883371BFC31E1DC2C6A7C6F123D7333299C8EB5B76508DB4A71C88E1F9979F564n9J" TargetMode="External"/><Relationship Id="rId123" Type="http://schemas.openxmlformats.org/officeDocument/2006/relationships/hyperlink" Target="consultantplus://offline/ref=FCF9AD5E73DA793DAEFD79EE4AEF301B595B2E62AC51F06D8883371BFC31E1DC2C6A7C6F123D7331269C8EB5B76508DB4A71C88E1F9979F564n9J" TargetMode="External"/><Relationship Id="rId128" Type="http://schemas.openxmlformats.org/officeDocument/2006/relationships/hyperlink" Target="consultantplus://offline/ref=FCF9AD5E73DA793DAEFD79EE4AEF301B5E522362A850F06D8883371BFC31E1DC2C6A7C6C1B3D79677ED38FE9F1361BD94971CA8B0369n9J" TargetMode="External"/><Relationship Id="rId5" Type="http://schemas.openxmlformats.org/officeDocument/2006/relationships/hyperlink" Target="consultantplus://offline/ref=FCF9AD5E73DA793DAEFD79EE4AEF301B5E5C2366AB59F06D8883371BFC31E1DC2C6A7C6F123D733B289C8EB5B76508DB4A71C88E1F9979F564n9J" TargetMode="External"/><Relationship Id="rId90" Type="http://schemas.openxmlformats.org/officeDocument/2006/relationships/hyperlink" Target="consultantplus://offline/ref=FCF9AD5E73DA793DAEFD79EE4AEF301B595B2E62AC51F06D8883371BFC31E1DC2C6A7C6F123D723A299C8EB5B76508DB4A71C88E1F9979F564n9J" TargetMode="External"/><Relationship Id="rId95" Type="http://schemas.openxmlformats.org/officeDocument/2006/relationships/hyperlink" Target="consultantplus://offline/ref=FCF9AD5E73DA793DAEFD79EE4AEF301B595B2E62AC51F06D8883371BFC31E1DC2C6A7C6F123D723A2C9C8EB5B76508DB4A71C88E1F9979F564n9J" TargetMode="External"/><Relationship Id="rId22" Type="http://schemas.openxmlformats.org/officeDocument/2006/relationships/hyperlink" Target="consultantplus://offline/ref=FCF9AD5E73DA793DAEFD79EE4AEF301B5E522264AD51F06D8883371BFC31E1DC3E6A2463103B6C332A89D8E4F163n2J" TargetMode="External"/><Relationship Id="rId27" Type="http://schemas.openxmlformats.org/officeDocument/2006/relationships/hyperlink" Target="consultantplus://offline/ref=FCF9AD5E73DA793DAEFD79EE4AEF301B5C522261AA5DF06D8883371BFC31E1DC3E6A2463103B6C332A89D8E4F163n2J" TargetMode="External"/><Relationship Id="rId43" Type="http://schemas.openxmlformats.org/officeDocument/2006/relationships/hyperlink" Target="consultantplus://offline/ref=FCF9AD5E73DA793DAEFD79EE4AEF301B595B2962AB58F06D8883371BFC31E1DC3E6A2463103B6C332A89D8E4F163n2J" TargetMode="External"/><Relationship Id="rId48" Type="http://schemas.openxmlformats.org/officeDocument/2006/relationships/hyperlink" Target="consultantplus://offline/ref=FCF9AD5E73DA793DAEFD79EE4AEF301B5E522362A850F06D8883371BFC31E1DC2C6A7C6C1B3D79677ED38FE9F1361BD94971CA8B0369n9J" TargetMode="External"/><Relationship Id="rId64" Type="http://schemas.openxmlformats.org/officeDocument/2006/relationships/hyperlink" Target="consultantplus://offline/ref=FCF9AD5E73DA793DAEFD79EE4AEF301B595A2E62AC5CF06D8883371BFC31E1DC2C6A7C6F123D7236279C8EB5B76508DB4A71C88E1F9979F564n9J" TargetMode="External"/><Relationship Id="rId69" Type="http://schemas.openxmlformats.org/officeDocument/2006/relationships/hyperlink" Target="consultantplus://offline/ref=FCF9AD5E73DA793DAEFD79EE4AEF301B595B2E62AC51F06D8883371BFC31E1DC2C6A7C6F123D72372A9C8EB5B76508DB4A71C88E1F9979F564n9J" TargetMode="External"/><Relationship Id="rId113" Type="http://schemas.openxmlformats.org/officeDocument/2006/relationships/hyperlink" Target="consultantplus://offline/ref=FCF9AD5E73DA793DAEFD79EE4AEF301B595B2E62AC51F06D8883371BFC31E1DC2C6A7C6F123D7332299C8EB5B76508DB4A71C88E1F9979F564n9J" TargetMode="External"/><Relationship Id="rId118" Type="http://schemas.openxmlformats.org/officeDocument/2006/relationships/hyperlink" Target="consultantplus://offline/ref=FCF9AD5E73DA793DAEFD79EE4AEF301B595B2E62AC51F06D8883371BFC31E1DC2C6A7C6F123D73312B9C8EB5B76508DB4A71C88E1F9979F564n9J" TargetMode="External"/><Relationship Id="rId134" Type="http://schemas.openxmlformats.org/officeDocument/2006/relationships/hyperlink" Target="consultantplus://offline/ref=FCF9AD5E73DA793DAEFD79EE4AEF301B5E5A2C63AD5DF06D8883371BFC31E1DC3E6A2463103B6C332A89D8E4F163n2J" TargetMode="External"/><Relationship Id="rId139" Type="http://schemas.openxmlformats.org/officeDocument/2006/relationships/theme" Target="theme/theme1.xml"/><Relationship Id="rId8" Type="http://schemas.openxmlformats.org/officeDocument/2006/relationships/hyperlink" Target="consultantplus://offline/ref=FCF9AD5E73DA793DAEFD79EE4AEF301B5E532A63AC5BF06D8883371BFC31E1DC2C6A7C6F143879677ED38FE9F1361BD94971CA8B0369n9J" TargetMode="External"/><Relationship Id="rId51" Type="http://schemas.openxmlformats.org/officeDocument/2006/relationships/hyperlink" Target="consultantplus://offline/ref=FCF9AD5E73DA793DAEFD79EE4AEF301B595B2F6DA158F06D8883371BFC31E1DC2C6A7C6B113C7A387BC69EB1FE3203C74C6AD689019967nBJ" TargetMode="External"/><Relationship Id="rId72" Type="http://schemas.openxmlformats.org/officeDocument/2006/relationships/hyperlink" Target="consultantplus://offline/ref=FCF9AD5E73DA793DAEFD79EE4AEF301B595B2E62AC51F06D8883371BFC31E1DC2C6A7C6F123D7230289C8EB5B76508DB4A71C88E1F9979F564n9J" TargetMode="External"/><Relationship Id="rId80" Type="http://schemas.openxmlformats.org/officeDocument/2006/relationships/hyperlink" Target="consultantplus://offline/ref=FCF9AD5E73DA793DAEFD79EE4AEF301B595A2E62AC5CF06D8883371BFC31E1DC2C6A7C6F123D72352D9C8EB5B76508DB4A71C88E1F9979F564n9J" TargetMode="External"/><Relationship Id="rId85" Type="http://schemas.openxmlformats.org/officeDocument/2006/relationships/hyperlink" Target="consultantplus://offline/ref=FCF9AD5E73DA793DAEFD79EE4AEF301B595B2E62AC51F06D8883371BFC31E1DC2C6A7C6F123D723B2D9C8EB5B76508DB4A71C88E1F9979F564n9J" TargetMode="External"/><Relationship Id="rId93" Type="http://schemas.openxmlformats.org/officeDocument/2006/relationships/hyperlink" Target="consultantplus://offline/ref=FCF9AD5E73DA793DAEFD79EE4AEF301B595B2E62AC51F06D8883371BFC31E1DC2C6A7C6F123D7234269C8EB5B76508DB4A71C88E1F9979F564n9J" TargetMode="External"/><Relationship Id="rId98" Type="http://schemas.openxmlformats.org/officeDocument/2006/relationships/hyperlink" Target="consultantplus://offline/ref=FCF9AD5E73DA793DAEFD79EE4AEF301B595A2E62AC5CF06D8883371BFC31E1DC2C6A7C6F123D73372F9C8EB5B76508DB4A71C88E1F9979F564n9J" TargetMode="External"/><Relationship Id="rId121" Type="http://schemas.openxmlformats.org/officeDocument/2006/relationships/hyperlink" Target="consultantplus://offline/ref=FCF9AD5E73DA793DAEFD79EE4AEF301B595B2E62AC51F06D8883371BFC31E1DC2C6A7C6F123D7331289C8EB5B76508DB4A71C88E1F9979F564n9J" TargetMode="External"/><Relationship Id="rId3" Type="http://schemas.openxmlformats.org/officeDocument/2006/relationships/webSettings" Target="webSettings.xml"/><Relationship Id="rId12" Type="http://schemas.openxmlformats.org/officeDocument/2006/relationships/hyperlink" Target="consultantplus://offline/ref=FCF9AD5E73DA793DAEFD79EE4AEF301B595A2E62AC5CF06D8883371BFC31E1DC2C6A7C6F123D7232269C8EB5B76508DB4A71C88E1F9979F564n9J" TargetMode="External"/><Relationship Id="rId17" Type="http://schemas.openxmlformats.org/officeDocument/2006/relationships/hyperlink" Target="consultantplus://offline/ref=FCF9AD5E73DA793DAEFD79EE4AEF301B5E5D2C62A05AF06D8883371BFC31E1DC2C6A7C6F123D72342F9C8EB5B76508DB4A71C88E1F9979F564n9J" TargetMode="External"/><Relationship Id="rId25" Type="http://schemas.openxmlformats.org/officeDocument/2006/relationships/hyperlink" Target="consultantplus://offline/ref=FCF9AD5E73DA793DAEFD79EE4AEF301B595A2E63A950F06D8883371BFC31E1DC3E6A2463103B6C332A89D8E4F163n2J" TargetMode="External"/><Relationship Id="rId33" Type="http://schemas.openxmlformats.org/officeDocument/2006/relationships/hyperlink" Target="consultantplus://offline/ref=FCF9AD5E73DA793DAEFD79EE4AEF301B595A2E62AC5CF06D8883371BFC31E1DC2C6A7C6F123D73352C9C8EB5B76508DB4A71C88E1F9979F564n9J" TargetMode="External"/><Relationship Id="rId38" Type="http://schemas.openxmlformats.org/officeDocument/2006/relationships/hyperlink" Target="consultantplus://offline/ref=FCF9AD5E73DA793DAEFD79EE4AEF301B595B2E62AC51F06D8883371BFC31E1DC2C6A7C6F123D72362D9C8EB5B76508DB4A71C88E1F9979F564n9J" TargetMode="External"/><Relationship Id="rId46" Type="http://schemas.openxmlformats.org/officeDocument/2006/relationships/hyperlink" Target="consultantplus://offline/ref=FCF9AD5E73DA793DAEFD79EE4AEF301B5F5A2E67A15CF06D8883371BFC31E1DC3E6A2463103B6C332A89D8E4F163n2J" TargetMode="External"/><Relationship Id="rId59" Type="http://schemas.openxmlformats.org/officeDocument/2006/relationships/hyperlink" Target="consultantplus://offline/ref=FCF9AD5E73DA793DAEFD79EE4AEF301B595B2C64A15AF06D8883371BFC31E1DC2C6A7C69113626626BC2D7E6F52E05DC526DC88960n3J" TargetMode="External"/><Relationship Id="rId67" Type="http://schemas.openxmlformats.org/officeDocument/2006/relationships/hyperlink" Target="consultantplus://offline/ref=FCF9AD5E73DA793DAEFD79EE4AEF301B595A2E62AC5CF06D8883371BFC31E1DC2C6A7C6F123D73312D9C8EB5B76508DB4A71C88E1F9979F564n9J" TargetMode="External"/><Relationship Id="rId103" Type="http://schemas.openxmlformats.org/officeDocument/2006/relationships/hyperlink" Target="consultantplus://offline/ref=FCF9AD5E73DA793DAEFD79EE4AEF301B595B2E62AC51F06D8883371BFC31E1DC2C6A7C6F123D7333289C8EB5B76508DB4A71C88E1F9979F564n9J" TargetMode="External"/><Relationship Id="rId108" Type="http://schemas.openxmlformats.org/officeDocument/2006/relationships/hyperlink" Target="consultantplus://offline/ref=FCF9AD5E73DA793DAEFD79EE4AEF301B595A2E62AC5CF06D8883371BFC31E1DC2C6A7C6F123D73372F9C8EB5B76508DB4A71C88E1F9979F564n9J" TargetMode="External"/><Relationship Id="rId116" Type="http://schemas.openxmlformats.org/officeDocument/2006/relationships/hyperlink" Target="consultantplus://offline/ref=FCF9AD5E73DA793DAEFD79EE4AEF301B595B2E62AC51F06D8883371BFC31E1DC2C6A7C6F123D723A2C9C8EB5B76508DB4A71C88E1F9979F564n9J" TargetMode="External"/><Relationship Id="rId124" Type="http://schemas.openxmlformats.org/officeDocument/2006/relationships/hyperlink" Target="consultantplus://offline/ref=FCF9AD5E73DA793DAEFD79EE4AEF301B595B2E62AC51F06D8883371BFC31E1DC2C6A7C6F123D73302F9C8EB5B76508DB4A71C88E1F9979F564n9J" TargetMode="External"/><Relationship Id="rId129" Type="http://schemas.openxmlformats.org/officeDocument/2006/relationships/hyperlink" Target="consultantplus://offline/ref=FCF9AD5E73DA793DAEFD79EE4AEF301B5E522362A850F06D8883371BFC31E1DC3E6A2463103B6C332A89D8E4F163n2J" TargetMode="External"/><Relationship Id="rId137" Type="http://schemas.openxmlformats.org/officeDocument/2006/relationships/hyperlink" Target="consultantplus://offline/ref=FCF9AD5E73DA793DAEFD79EE4AEF301B5E5A2C60A058F06D8883371BFC31E1DC3E6A2463103B6C332A89D8E4F163n2J" TargetMode="External"/><Relationship Id="rId20" Type="http://schemas.openxmlformats.org/officeDocument/2006/relationships/hyperlink" Target="consultantplus://offline/ref=FCF9AD5E73DA793DAEFD79EE4AEF301B5F522D65AF5BF06D8883371BFC31E1DC2C6A7C6F123C72322E9C8EB5B76508DB4A71C88E1F9979F564n9J" TargetMode="External"/><Relationship Id="rId41" Type="http://schemas.openxmlformats.org/officeDocument/2006/relationships/hyperlink" Target="consultantplus://offline/ref=FCF9AD5E73DA793DAEFD79EE4AEF301B5E522362A850F06D8883371BFC31E1DC2C6A7C6F103B79677ED38FE9F1361BD94971CA8B0369n9J" TargetMode="External"/><Relationship Id="rId54" Type="http://schemas.openxmlformats.org/officeDocument/2006/relationships/hyperlink" Target="consultantplus://offline/ref=FCF9AD5E73DA793DAEFD79EE4AEF301B595B2F6DA158F06D8883371BFC31E1DC2C6A7C6F1A3E703224C38BA0A63D07DF526FCD95039B7B6Fn5J" TargetMode="External"/><Relationship Id="rId62" Type="http://schemas.openxmlformats.org/officeDocument/2006/relationships/hyperlink" Target="consultantplus://offline/ref=FCF9AD5E73DA793DAEFD79EE4AEF301B5E522E65A85CF06D8883371BFC31E1DC2C6A7C6F123D72322F9C8EB5B76508DB4A71C88E1F9979F564n9J" TargetMode="External"/><Relationship Id="rId70" Type="http://schemas.openxmlformats.org/officeDocument/2006/relationships/hyperlink" Target="consultantplus://offline/ref=FCF9AD5E73DA793DAEFD79EE4AEF301B595A2E62AC5CF06D8883371BFC31E1DC2C6A7C6F123D7336289C8EB5B76508DB4A71C88E1F9979F564n9J" TargetMode="External"/><Relationship Id="rId75" Type="http://schemas.openxmlformats.org/officeDocument/2006/relationships/hyperlink" Target="consultantplus://offline/ref=FCF9AD5E73DA793DAEFD79EE4AEF301B595A2E62AC5CF06D8883371BFC31E1DC2C6A7C6F123D72352D9C8EB5B76508DB4A71C88E1F9979F564n9J" TargetMode="External"/><Relationship Id="rId83" Type="http://schemas.openxmlformats.org/officeDocument/2006/relationships/hyperlink" Target="consultantplus://offline/ref=FCF9AD5E73DA793DAEFD79EE4AEF301B595B2E62AC51F06D8883371BFC31E1DC2C6A7C6F123D723A2C9C8EB5B76508DB4A71C88E1F9979F564n9J" TargetMode="External"/><Relationship Id="rId88" Type="http://schemas.openxmlformats.org/officeDocument/2006/relationships/hyperlink" Target="consultantplus://offline/ref=FCF9AD5E73DA793DAEFD79EE4AEF301B595B2E62AC51F06D8883371BFC31E1DC2C6A7C6F123D7234299C8EB5B76508DB4A71C88E1F9979F564n9J" TargetMode="External"/><Relationship Id="rId91" Type="http://schemas.openxmlformats.org/officeDocument/2006/relationships/hyperlink" Target="consultantplus://offline/ref=FCF9AD5E73DA793DAEFD79EE4AEF301B595B2E62AC51F06D8883371BFC31E1DC2C6A7C6F123D723A279C8EB5B76508DB4A71C88E1F9979F564n9J" TargetMode="External"/><Relationship Id="rId96" Type="http://schemas.openxmlformats.org/officeDocument/2006/relationships/hyperlink" Target="consultantplus://offline/ref=FCF9AD5E73DA793DAEFD79EE4AEF301B595B2E62AC51F06D8883371BFC31E1DC2C6A7C6F123D7234289C8EB5B76508DB4A71C88E1F9979F564n9J" TargetMode="External"/><Relationship Id="rId111" Type="http://schemas.openxmlformats.org/officeDocument/2006/relationships/hyperlink" Target="consultantplus://offline/ref=FCF9AD5E73DA793DAEFD79EE4AEF301B595B2E62AC51F06D8883371BFC31E1DC2C6A7C6F123D73322B9C8EB5B76508DB4A71C88E1F9979F564n9J" TargetMode="External"/><Relationship Id="rId132" Type="http://schemas.openxmlformats.org/officeDocument/2006/relationships/hyperlink" Target="consultantplus://offline/ref=FCF9AD5E73DA793DAEFD79EE4AEF301B5E5A2B66A95EF06D8883371BFC31E1DC3E6A2463103B6C332A89D8E4F163n2J" TargetMode="External"/><Relationship Id="rId1" Type="http://schemas.openxmlformats.org/officeDocument/2006/relationships/styles" Target="styles.xml"/><Relationship Id="rId6" Type="http://schemas.openxmlformats.org/officeDocument/2006/relationships/hyperlink" Target="consultantplus://offline/ref=FCF9AD5E73DA793DAEFD79EE4AEF301B595A2E62AC5CF06D8883371BFC31E1DC2C6A7C6B196923777A9AD8E2ED3000C74E6FCA68n9J" TargetMode="External"/><Relationship Id="rId15" Type="http://schemas.openxmlformats.org/officeDocument/2006/relationships/hyperlink" Target="consultantplus://offline/ref=FCF9AD5E73DA793DAEFD79EE4AEF301B595A2964A15FF06D8883371BFC31E1DC2C6A7C6F123D73322F9C8EB5B76508DB4A71C88E1F9979F564n9J" TargetMode="External"/><Relationship Id="rId23" Type="http://schemas.openxmlformats.org/officeDocument/2006/relationships/hyperlink" Target="consultantplus://offline/ref=FCF9AD5E73DA793DAEFD79EE4AEF301B5E5D2B64A15CF06D8883371BFC31E1DC3E6A2463103B6C332A89D8E4F163n2J" TargetMode="External"/><Relationship Id="rId28" Type="http://schemas.openxmlformats.org/officeDocument/2006/relationships/hyperlink" Target="consultantplus://offline/ref=FCF9AD5E73DA793DAEFD79EE4AEF301B5C53236DAC59F06D8883371BFC31E1DC3E6A2463103B6C332A89D8E4F163n2J" TargetMode="External"/><Relationship Id="rId36" Type="http://schemas.openxmlformats.org/officeDocument/2006/relationships/hyperlink" Target="consultantplus://offline/ref=FCF9AD5E73DA793DAEFD79EE4AEF301B5F5D2A66A30EA76FD9D6391EF461BBCC3A2373680C3D772D2D97D86En6J" TargetMode="External"/><Relationship Id="rId49" Type="http://schemas.openxmlformats.org/officeDocument/2006/relationships/hyperlink" Target="consultantplus://offline/ref=FCF9AD5E73DA793DAEFD79EE4AEF301B595A2F65A85AF06D8883371BFC31E1DC3E6A2463103B6C332A89D8E4F163n2J" TargetMode="External"/><Relationship Id="rId57" Type="http://schemas.openxmlformats.org/officeDocument/2006/relationships/hyperlink" Target="consultantplus://offline/ref=FCF9AD5E73DA793DAEFD79EE4AEF301B5E532F66AB5DF06D8883371BFC31E1DC2C6A7C6C143D79677ED38FE9F1361BD94971CA8B0369n9J" TargetMode="External"/><Relationship Id="rId106" Type="http://schemas.openxmlformats.org/officeDocument/2006/relationships/hyperlink" Target="consultantplus://offline/ref=FCF9AD5E73DA793DAEFD79EE4AEF301B595A2E62AC5CF06D8883371BFC31E1DC2C6A7C6F123D73372B9C8EB5B76508DB4A71C88E1F9979F564n9J" TargetMode="External"/><Relationship Id="rId114" Type="http://schemas.openxmlformats.org/officeDocument/2006/relationships/hyperlink" Target="consultantplus://offline/ref=FCF9AD5E73DA793DAEFD79EE4AEF301B595B2E62AC51F06D8883371BFC31E1DC2C6A7C6F123D7332279C8EB5B76508DB4A71C88E1F9979F564n9J" TargetMode="External"/><Relationship Id="rId119" Type="http://schemas.openxmlformats.org/officeDocument/2006/relationships/hyperlink" Target="consultantplus://offline/ref=FCF9AD5E73DA793DAEFD79EE4AEF301B595B2E62AC51F06D8883371BFC31E1DC2C6A7C6F123D7331279C8EB5B76508DB4A71C88E1F9979F564n9J" TargetMode="External"/><Relationship Id="rId127" Type="http://schemas.openxmlformats.org/officeDocument/2006/relationships/hyperlink" Target="consultantplus://offline/ref=FCF9AD5E73DA793DAEFD79EE4AEF301B595B2C64A15AF06D8883371BFC31E1DC3E6A2463103B6C332A89D8E4F163n2J" TargetMode="External"/><Relationship Id="rId10" Type="http://schemas.openxmlformats.org/officeDocument/2006/relationships/hyperlink" Target="consultantplus://offline/ref=FCF9AD5E73DA793DAEFD79EE4AEF301B595B2E62AC51F06D8883371BFC31E1DC2C6A7C6F123D72322E9C8EB5B76508DB4A71C88E1F9979F564n9J" TargetMode="External"/><Relationship Id="rId31" Type="http://schemas.openxmlformats.org/officeDocument/2006/relationships/hyperlink" Target="consultantplus://offline/ref=FCF9AD5E73DA793DAEFD79EE4AEF301B595B2B64AB53AD6780DA3B19FB3EBECB2B23706E123C723B24C38BA0A63D07DF526FCD95039B7B6Fn5J" TargetMode="External"/><Relationship Id="rId44" Type="http://schemas.openxmlformats.org/officeDocument/2006/relationships/hyperlink" Target="consultantplus://offline/ref=FCF9AD5E73DA793DAEFD79EE4AEF301B5C5C236CAF5CF06D8883371BFC31E1DC2C6A7C6F123D7233299C8EB5B76508DB4A71C88E1F9979F564n9J" TargetMode="External"/><Relationship Id="rId52" Type="http://schemas.openxmlformats.org/officeDocument/2006/relationships/hyperlink" Target="consultantplus://offline/ref=FCF9AD5E73DA793DAEFD79EE4AEF301B595B2F6DA158F06D8883371BFC31E1DC2C6A7C6B113F77387BC69EB1FE3203C74C6AD689019967nBJ" TargetMode="External"/><Relationship Id="rId60" Type="http://schemas.openxmlformats.org/officeDocument/2006/relationships/hyperlink" Target="consultantplus://offline/ref=FCF9AD5E73DA793DAEFD79EE4AEF301B5E522362A850F06D8883371BFC31E1DC2C6A7C6C163979677ED38FE9F1361BD94971CA8B0369n9J" TargetMode="External"/><Relationship Id="rId65" Type="http://schemas.openxmlformats.org/officeDocument/2006/relationships/hyperlink" Target="consultantplus://offline/ref=FCF9AD5E73DA793DAEFD79EE4AEF301B595A2E62AC5CF06D8883371BFC31E1DC2C6A7C6F123D72372B9C8EB5B76508DB4A71C88E1F9979F564n9J" TargetMode="External"/><Relationship Id="rId73" Type="http://schemas.openxmlformats.org/officeDocument/2006/relationships/hyperlink" Target="consultantplus://offline/ref=FCF9AD5E73DA793DAEFD79EE4AEF301B595A2E62AC5CF06D8883371BFC31E1DC2C6A7C6F123D7236269C8EB5B76508DB4A71C88E1F9979F564n9J" TargetMode="External"/><Relationship Id="rId78" Type="http://schemas.openxmlformats.org/officeDocument/2006/relationships/hyperlink" Target="consultantplus://offline/ref=FCF9AD5E73DA793DAEFD79EE4AEF301B595A2E62AC5CF06D8883371BFC31E1DC2C6A7C6F123D7236269C8EB5B76508DB4A71C88E1F9979F564n9J" TargetMode="External"/><Relationship Id="rId81" Type="http://schemas.openxmlformats.org/officeDocument/2006/relationships/hyperlink" Target="consultantplus://offline/ref=FCF9AD5E73DA793DAEFD79EE4AEF301B595A2E62AC5CF06D8883371BFC31E1DC2C6A7C6F123D72352A9C8EB5B76508DB4A71C88E1F9979F564n9J" TargetMode="External"/><Relationship Id="rId86" Type="http://schemas.openxmlformats.org/officeDocument/2006/relationships/hyperlink" Target="consultantplus://offline/ref=FCF9AD5E73DA793DAEFD79EE4AEF301B595A2E62AC5CF06D8883371BFC31E1DC2C6A7C6F123D73302F9C8EB5B76508DB4A71C88E1F9979F564n9J" TargetMode="External"/><Relationship Id="rId94" Type="http://schemas.openxmlformats.org/officeDocument/2006/relationships/hyperlink" Target="consultantplus://offline/ref=FCF9AD5E73DA793DAEFD79EE4AEF301B595B2E62AC51F06D8883371BFC31E1DC2C6A7C6F123D7234299C8EB5B76508DB4A71C88E1F9979F564n9J" TargetMode="External"/><Relationship Id="rId99" Type="http://schemas.openxmlformats.org/officeDocument/2006/relationships/hyperlink" Target="consultantplus://offline/ref=FCF9AD5E73DA793DAEFD79EE4AEF301B595B2E62AC51F06D8883371BFC31E1DC2C6A7C6F123D73332B9C8EB5B76508DB4A71C88E1F9979F564n9J" TargetMode="External"/><Relationship Id="rId101" Type="http://schemas.openxmlformats.org/officeDocument/2006/relationships/hyperlink" Target="consultantplus://offline/ref=FCF9AD5E73DA793DAEFD79EE4AEF301B595B2E62AC51F06D8883371BFC31E1DC2C6A7C6F123D73332A9C8EB5B76508DB4A71C88E1F9979F564n9J" TargetMode="External"/><Relationship Id="rId122" Type="http://schemas.openxmlformats.org/officeDocument/2006/relationships/hyperlink" Target="consultantplus://offline/ref=FCF9AD5E73DA793DAEFD79EE4AEF301B595A2E62AC5CF06D8883371BFC31E1DC2C6A7C6F123D7336299C8EB5B76508DB4A71C88E1F9979F564n9J" TargetMode="External"/><Relationship Id="rId130" Type="http://schemas.openxmlformats.org/officeDocument/2006/relationships/hyperlink" Target="consultantplus://offline/ref=FCF9AD5E73DA793DAEFD79EE4AEF301B5E5C2366AB59F06D8883371BFC31E1DC2C6A7C6F123D733B289C8EB5B76508DB4A71C88E1F9979F564n9J" TargetMode="External"/><Relationship Id="rId135" Type="http://schemas.openxmlformats.org/officeDocument/2006/relationships/hyperlink" Target="consultantplus://offline/ref=FCF9AD5E73DA793DAEFD79EE4AEF301B5E5A2C63AD5FF06D8883371BFC31E1DC3E6A2463103B6C332A89D8E4F163n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CF9AD5E73DA793DAEFD79EE4AEF301B5E5C2366AB59F06D8883371BFC31E1DC2C6A7C6F123D733B289C8EB5B76508DB4A71C88E1F9979F564n9J" TargetMode="External"/><Relationship Id="rId13" Type="http://schemas.openxmlformats.org/officeDocument/2006/relationships/hyperlink" Target="consultantplus://offline/ref=FCF9AD5E73DA793DAEFD79EE4AEF301B595B2D60AE5AF06D8883371BFC31E1DC3E6A2463103B6C332A89D8E4F163n2J" TargetMode="External"/><Relationship Id="rId18" Type="http://schemas.openxmlformats.org/officeDocument/2006/relationships/hyperlink" Target="consultantplus://offline/ref=FCF9AD5E73DA793DAEFD79EE4AEF301B5E5D2C62A05AF06D8883371BFC31E1DC2C6A7C6F123D72342E9C8EB5B76508DB4A71C88E1F9979F564n9J" TargetMode="External"/><Relationship Id="rId39" Type="http://schemas.openxmlformats.org/officeDocument/2006/relationships/hyperlink" Target="consultantplus://offline/ref=FCF9AD5E73DA793DAEFD79EE4AEF301B595B2E62AC51F06D8883371BFC31E1DC2C6A7C6F123D72362C9C8EB5B76508DB4A71C88E1F9979F564n9J" TargetMode="External"/><Relationship Id="rId109" Type="http://schemas.openxmlformats.org/officeDocument/2006/relationships/hyperlink" Target="consultantplus://offline/ref=FCF9AD5E73DA793DAEFD79EE4AEF301B595B2E62AC51F06D8883371BFC31E1DC2C6A7C6F123D73322D9C8EB5B76508DB4A71C88E1F9979F564n9J" TargetMode="External"/><Relationship Id="rId34" Type="http://schemas.openxmlformats.org/officeDocument/2006/relationships/hyperlink" Target="consultantplus://offline/ref=FCF9AD5E73DA793DAEFD79EE4AEF301B595B2E62AC51F06D8883371BFC31E1DC2C6A7C6F123D7236269C8EB5B76508DB4A71C88E1F9979F564n9J" TargetMode="External"/><Relationship Id="rId50" Type="http://schemas.openxmlformats.org/officeDocument/2006/relationships/hyperlink" Target="consultantplus://offline/ref=FCF9AD5E73DA793DAEFD79EE4AEF301B595A2964A15FF06D8883371BFC31E1DC3E6A2463103B6C332A89D8E4F163n2J" TargetMode="External"/><Relationship Id="rId55" Type="http://schemas.openxmlformats.org/officeDocument/2006/relationships/hyperlink" Target="consultantplus://offline/ref=FCF9AD5E73DA793DAEFD79EE4AEF301B595B2F6DA158F06D8883371BFC31E1DC2C6A7C6F113F75387BC69EB1FE3203C74C6AD689019967nBJ" TargetMode="External"/><Relationship Id="rId76" Type="http://schemas.openxmlformats.org/officeDocument/2006/relationships/hyperlink" Target="consultantplus://offline/ref=FCF9AD5E73DA793DAEFD79EE4AEF301B595A2E62AC5CF06D8883371BFC31E1DC2C6A7C6F123D72352A9C8EB5B76508DB4A71C88E1F9979F564n9J" TargetMode="External"/><Relationship Id="rId97" Type="http://schemas.openxmlformats.org/officeDocument/2006/relationships/hyperlink" Target="consultantplus://offline/ref=FCF9AD5E73DA793DAEFD79EE4AEF301B595B2E62AC51F06D8883371BFC31E1DC2C6A7C6F123D723B299C8EB5B76508DB4A71C88E1F9979F564n9J" TargetMode="External"/><Relationship Id="rId104" Type="http://schemas.openxmlformats.org/officeDocument/2006/relationships/hyperlink" Target="consultantplus://offline/ref=FCF9AD5E73DA793DAEFD79EE4AEF301B595B2E62AC51F06D8883371BFC31E1DC2C6A7C6F123D7333279C8EB5B76508DB4A71C88E1F9979F564n9J" TargetMode="External"/><Relationship Id="rId120" Type="http://schemas.openxmlformats.org/officeDocument/2006/relationships/hyperlink" Target="consultantplus://offline/ref=FCF9AD5E73DA793DAEFD79EE4AEF301B595B2E62AC51F06D8883371BFC31E1DC2C6A7C6F123D73312A9C8EB5B76508DB4A71C88E1F9979F564n9J" TargetMode="External"/><Relationship Id="rId125" Type="http://schemas.openxmlformats.org/officeDocument/2006/relationships/hyperlink" Target="consultantplus://offline/ref=FCF9AD5E73DA793DAEFD79EE4AEF301B595B2E62AC51F06D8883371BFC31E1DC2C6A7C6F123D73302E9C8EB5B76508DB4A71C88E1F9979F564n9J" TargetMode="External"/><Relationship Id="rId7" Type="http://schemas.openxmlformats.org/officeDocument/2006/relationships/hyperlink" Target="consultantplus://offline/ref=FCF9AD5E73DA793DAEFD79EE4AEF301B5E522362A850F06D8883371BFC31E1DC2C6A7C6F123D723A2B9C8EB5B76508DB4A71C88E1F9979F564n9J" TargetMode="External"/><Relationship Id="rId71" Type="http://schemas.openxmlformats.org/officeDocument/2006/relationships/hyperlink" Target="consultantplus://offline/ref=FCF9AD5E73DA793DAEFD79EE4AEF301B595A2E62AC5CF06D8883371BFC31E1DC2C6A7C6F123D73312C9C8EB5B76508DB4A71C88E1F9979F564n9J" TargetMode="External"/><Relationship Id="rId92" Type="http://schemas.openxmlformats.org/officeDocument/2006/relationships/hyperlink" Target="consultantplus://offline/ref=FCF9AD5E73DA793DAEFD79EE4AEF301B595B2E62AC51F06D8883371BFC31E1DC2C6A7C6F123D73332E9C8EB5B76508DB4A71C88E1F9979F564n9J" TargetMode="External"/><Relationship Id="rId2" Type="http://schemas.openxmlformats.org/officeDocument/2006/relationships/settings" Target="settings.xml"/><Relationship Id="rId29" Type="http://schemas.openxmlformats.org/officeDocument/2006/relationships/hyperlink" Target="consultantplus://offline/ref=FCF9AD5E73DA793DAEFD79EE4AEF301B595A2E62AC5CF06D8883371BFC31E1DC2C6A7C6F123D723A269C8EB5B76508DB4A71C88E1F9979F564n9J" TargetMode="External"/><Relationship Id="rId24" Type="http://schemas.openxmlformats.org/officeDocument/2006/relationships/hyperlink" Target="consultantplus://offline/ref=FCF9AD5E73DA793DAEFD79EE4AEF301B5C582B62AE59F06D8883371BFC31E1DC3E6A2463103B6C332A89D8E4F163n2J" TargetMode="External"/><Relationship Id="rId40" Type="http://schemas.openxmlformats.org/officeDocument/2006/relationships/hyperlink" Target="consultantplus://offline/ref=FCF9AD5E73DA793DAEFD79EE4AEF301B595A2D66A95AF06D8883371BFC31E1DC3E6A2463103B6C332A89D8E4F163n2J" TargetMode="External"/><Relationship Id="rId45" Type="http://schemas.openxmlformats.org/officeDocument/2006/relationships/hyperlink" Target="consultantplus://offline/ref=FCF9AD5E73DA793DAEFD79EE4AEF301B595A2F60AE58F06D8883371BFC31E1DC3E6A2463103B6C332A89D8E4F163n2J" TargetMode="External"/><Relationship Id="rId66" Type="http://schemas.openxmlformats.org/officeDocument/2006/relationships/hyperlink" Target="consultantplus://offline/ref=FCF9AD5E73DA793DAEFD79EE4AEF301B5E522362A850F06D8883371BFC31E1DC2C6A7C66143626626BC2D7E6F52E05DC526DC88960n3J" TargetMode="External"/><Relationship Id="rId87" Type="http://schemas.openxmlformats.org/officeDocument/2006/relationships/hyperlink" Target="consultantplus://offline/ref=FCF9AD5E73DA793DAEFD79EE4AEF301B595B2E62AC51F06D8883371BFC31E1DC2C6A7C6F123D72362B9C8EB5B76508DB4A71C88E1F9979F564n9J" TargetMode="External"/><Relationship Id="rId110" Type="http://schemas.openxmlformats.org/officeDocument/2006/relationships/hyperlink" Target="consultantplus://offline/ref=FCF9AD5E73DA793DAEFD79EE4AEF301B595B2E62AC51F06D8883371BFC31E1DC2C6A7C6F123D73312C9C8EB5B76508DB4A71C88E1F9979F564n9J" TargetMode="External"/><Relationship Id="rId115" Type="http://schemas.openxmlformats.org/officeDocument/2006/relationships/hyperlink" Target="consultantplus://offline/ref=FCF9AD5E73DA793DAEFD79EE4AEF301B595B2E62AC51F06D8883371BFC31E1DC2C6A7C6F123D7234299C8EB5B76508DB4A71C88E1F9979F564n9J" TargetMode="External"/><Relationship Id="rId131" Type="http://schemas.openxmlformats.org/officeDocument/2006/relationships/hyperlink" Target="consultantplus://offline/ref=FCF9AD5E73DA793DAEFD79EE4AEF301B5E522362A850F06D8883371BFC31E1DC3E6A2463103B6C332A89D8E4F163n2J" TargetMode="External"/><Relationship Id="rId136" Type="http://schemas.openxmlformats.org/officeDocument/2006/relationships/hyperlink" Target="consultantplus://offline/ref=FCF9AD5E73DA793DAEFD79EE4AEF301B5E5A2C63AD5CF06D8883371BFC31E1DC2C6A7C6F123D7233269C8EB5B76508DB4A71C88E1F9979F564n9J" TargetMode="External"/><Relationship Id="rId61" Type="http://schemas.openxmlformats.org/officeDocument/2006/relationships/hyperlink" Target="consultantplus://offline/ref=FCF9AD5E73DA793DAEFD79EE4AEF301B595A2D64AC58F06D8883371BFC31E1DC3E6A2463103B6C332A89D8E4F163n2J" TargetMode="External"/><Relationship Id="rId82" Type="http://schemas.openxmlformats.org/officeDocument/2006/relationships/hyperlink" Target="consultantplus://offline/ref=FCF9AD5E73DA793DAEFD79EE4AEF301B595B2E62AC51F06D8883371BFC31E1DC2C6A7C6F123D7234299C8EB5B76508DB4A71C88E1F9979F564n9J" TargetMode="External"/><Relationship Id="rId19" Type="http://schemas.openxmlformats.org/officeDocument/2006/relationships/hyperlink" Target="consultantplus://offline/ref=FCF9AD5E73DA793DAEFD79EE4AEF301B5E5F2F67AA5DF06D8883371BFC31E1DC2C6A7C6F123D75302D9C8EB5B76508DB4A71C88E1F9979F564n9J" TargetMode="External"/><Relationship Id="rId14" Type="http://schemas.openxmlformats.org/officeDocument/2006/relationships/hyperlink" Target="consultantplus://offline/ref=FCF9AD5E73DA793DAEFD79EE4AEF301B5E5B2F6DAA58F06D8883371BFC31E1DC2C6A7C6F123D7235269C8EB5B76508DB4A71C88E1F9979F564n9J" TargetMode="External"/><Relationship Id="rId30" Type="http://schemas.openxmlformats.org/officeDocument/2006/relationships/hyperlink" Target="consultantplus://offline/ref=FCF9AD5E73DA793DAEFD79EE4AEF301B5F5B2B66AB5CF06D8883371BFC31E1DC2C6A7C6F123D733B269C8EB5B76508DB4A71C88E1F9979F564n9J" TargetMode="External"/><Relationship Id="rId35" Type="http://schemas.openxmlformats.org/officeDocument/2006/relationships/hyperlink" Target="consultantplus://offline/ref=FCF9AD5E73DA793DAEFD79EE4AEF301B595B2E62AC51F06D8883371BFC31E1DC2C6A7C6F123D72362E9C8EB5B76508DB4A71C88E1F9979F564n9J" TargetMode="External"/><Relationship Id="rId56" Type="http://schemas.openxmlformats.org/officeDocument/2006/relationships/hyperlink" Target="consultantplus://offline/ref=FCF9AD5E73DA793DAEFD79EE4AEF301B5F522B64AC59F06D8883371BFC31E1DC3E6A2463103B6C332A89D8E4F163n2J" TargetMode="External"/><Relationship Id="rId77" Type="http://schemas.openxmlformats.org/officeDocument/2006/relationships/hyperlink" Target="consultantplus://offline/ref=FCF9AD5E73DA793DAEFD79EE4AEF301B595A2E62AC5CF06D8883371BFC31E1DC2C6A7C68196923777A9AD8E2ED3000C74E6FCA68n9J" TargetMode="External"/><Relationship Id="rId100" Type="http://schemas.openxmlformats.org/officeDocument/2006/relationships/hyperlink" Target="consultantplus://offline/ref=FCF9AD5E73DA793DAEFD79EE4AEF301B595B2E62AC51F06D8883371BFC31E1DC2C6A7C6F123D73322F9C8EB5B76508DB4A71C88E1F9979F564n9J" TargetMode="External"/><Relationship Id="rId105" Type="http://schemas.openxmlformats.org/officeDocument/2006/relationships/hyperlink" Target="consultantplus://offline/ref=FCF9AD5E73DA793DAEFD79EE4AEF301B595B2E62AC51F06D8883371BFC31E1DC2C6A7C6F123D7333269C8EB5B76508DB4A71C88E1F9979F564n9J" TargetMode="External"/><Relationship Id="rId126" Type="http://schemas.openxmlformats.org/officeDocument/2006/relationships/hyperlink" Target="consultantplus://offline/ref=FCF9AD5E73DA793DAEFD79EE4AEF301B595A2E62AC5CF06D8883371BFC31E1DC2C6A7C6F123D73312D9C8EB5B76508DB4A71C88E1F9979F564n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25301</Words>
  <Characters>144218</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Алексахина Н.А.</dc:creator>
  <cp:keywords/>
  <dc:description/>
  <cp:lastModifiedBy>Алексахина Н.А.</cp:lastModifiedBy>
  <cp:revision>1</cp:revision>
  <dcterms:created xsi:type="dcterms:W3CDTF">2022-05-26T09:39:00Z</dcterms:created>
  <dcterms:modified xsi:type="dcterms:W3CDTF">2022-05-26T09:40:00Z</dcterms:modified>
</cp:coreProperties>
</file>